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B2" w:rsidRPr="009B59B2" w:rsidRDefault="009B59B2" w:rsidP="009B59B2">
      <w:pPr>
        <w:keepNext/>
        <w:spacing w:after="0" w:line="240" w:lineRule="auto"/>
        <w:jc w:val="right"/>
        <w:outlineLvl w:val="0"/>
        <w:rPr>
          <w:bCs w:val="0"/>
          <w:i/>
          <w:iCs/>
          <w:sz w:val="24"/>
          <w:lang w:val="en-GB"/>
        </w:rPr>
      </w:pPr>
    </w:p>
    <w:p w:rsidR="009B59B2" w:rsidRPr="009B59B2" w:rsidRDefault="009B59B2" w:rsidP="009B59B2">
      <w:pPr>
        <w:spacing w:after="0" w:line="240" w:lineRule="auto"/>
        <w:jc w:val="center"/>
        <w:rPr>
          <w:b/>
          <w:bCs w:val="0"/>
          <w:sz w:val="24"/>
          <w:lang w:val="en-GB"/>
        </w:rPr>
      </w:pPr>
      <w:r>
        <w:rPr>
          <w:rFonts w:ascii="Calibri" w:eastAsia="Calibri" w:hAnsi="Calibri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240665</wp:posOffset>
                </wp:positionV>
                <wp:extent cx="2378075" cy="640080"/>
                <wp:effectExtent l="0" t="0" r="317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59B2" w:rsidRPr="000E1131" w:rsidRDefault="009B59B2" w:rsidP="009B59B2">
                            <w:pPr>
                              <w:spacing w:after="0" w:line="240" w:lineRule="auto"/>
                              <w:jc w:val="center"/>
                              <w:rPr>
                                <w:rFonts w:ascii="Baltica Cyrillic" w:hAnsi="Baltica Cyrillic"/>
                                <w:b/>
                                <w:sz w:val="24"/>
                              </w:rPr>
                            </w:pPr>
                            <w:r w:rsidRPr="000E113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ЦЕНТРАЛЬНЫЙ</w:t>
                            </w:r>
                            <w:r w:rsidRPr="000E1131">
                              <w:rPr>
                                <w:rFonts w:ascii="Baltica Cyrillic" w:hAnsi="Baltica Cyrillic"/>
                                <w:b/>
                                <w:sz w:val="24"/>
                              </w:rPr>
                              <w:t xml:space="preserve"> </w:t>
                            </w:r>
                            <w:r w:rsidRPr="000E113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БАНК</w:t>
                            </w:r>
                          </w:p>
                          <w:p w:rsidR="009B59B2" w:rsidRPr="008A5567" w:rsidRDefault="009B59B2" w:rsidP="009B59B2">
                            <w:pPr>
                              <w:spacing w:after="0" w:line="240" w:lineRule="auto"/>
                              <w:jc w:val="center"/>
                              <w:rPr>
                                <w:rFonts w:ascii="Baltica Cyrillic" w:hAnsi="Baltica Cyrillic"/>
                              </w:rPr>
                            </w:pPr>
                            <w:r w:rsidRPr="000E113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РЕСПУБЛИКИ</w:t>
                            </w:r>
                            <w:r w:rsidRPr="000E1131">
                              <w:rPr>
                                <w:rFonts w:ascii="Baltica Cyrillic" w:hAnsi="Baltica Cyrillic"/>
                                <w:b/>
                                <w:sz w:val="24"/>
                              </w:rPr>
                              <w:t xml:space="preserve"> </w:t>
                            </w:r>
                            <w:r w:rsidRPr="000E113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АРМЕНИЯ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98.65pt;margin-top:18.95pt;width:187.25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" o:allowincell="f" filled="f" stroked="f">
                <v:textbox inset="1pt,1pt,1pt,1pt">
                  <w:txbxContent>
                    <w:p w:rsidR="009B59B2" w:rsidRPr="000E1131" w:rsidRDefault="009B59B2" w:rsidP="009B59B2">
                      <w:pPr>
                        <w:spacing w:after="0" w:line="240" w:lineRule="auto"/>
                        <w:jc w:val="center"/>
                        <w:rPr>
                          <w:rFonts w:ascii="Baltica Cyrillic" w:hAnsi="Baltica Cyrillic"/>
                          <w:b/>
                          <w:sz w:val="24"/>
                        </w:rPr>
                      </w:pPr>
                      <w:r w:rsidRPr="000E1131">
                        <w:rPr>
                          <w:rFonts w:ascii="Arial" w:hAnsi="Arial" w:cs="Arial"/>
                          <w:b/>
                          <w:sz w:val="24"/>
                        </w:rPr>
                        <w:t>ЦЕНТРАЛЬНЫЙ</w:t>
                      </w:r>
                      <w:r w:rsidRPr="000E1131">
                        <w:rPr>
                          <w:rFonts w:ascii="Baltica Cyrillic" w:hAnsi="Baltica Cyrillic"/>
                          <w:b/>
                          <w:sz w:val="24"/>
                        </w:rPr>
                        <w:t xml:space="preserve"> </w:t>
                      </w:r>
                      <w:r w:rsidRPr="000E1131">
                        <w:rPr>
                          <w:rFonts w:ascii="Arial" w:hAnsi="Arial" w:cs="Arial"/>
                          <w:b/>
                          <w:sz w:val="24"/>
                        </w:rPr>
                        <w:t>БАНК</w:t>
                      </w:r>
                    </w:p>
                    <w:p w:rsidR="009B59B2" w:rsidRPr="008A5567" w:rsidRDefault="009B59B2" w:rsidP="009B59B2">
                      <w:pPr>
                        <w:spacing w:after="0" w:line="240" w:lineRule="auto"/>
                        <w:jc w:val="center"/>
                        <w:rPr>
                          <w:rFonts w:ascii="Baltica Cyrillic" w:hAnsi="Baltica Cyrillic"/>
                        </w:rPr>
                      </w:pPr>
                      <w:r w:rsidRPr="000E1131">
                        <w:rPr>
                          <w:rFonts w:ascii="Arial" w:hAnsi="Arial" w:cs="Arial"/>
                          <w:b/>
                          <w:sz w:val="24"/>
                        </w:rPr>
                        <w:t>РЕСПУБЛИКИ</w:t>
                      </w:r>
                      <w:r w:rsidRPr="000E1131">
                        <w:rPr>
                          <w:rFonts w:ascii="Baltica Cyrillic" w:hAnsi="Baltica Cyrillic"/>
                          <w:b/>
                          <w:sz w:val="24"/>
                        </w:rPr>
                        <w:t xml:space="preserve"> </w:t>
                      </w:r>
                      <w:r w:rsidRPr="000E1131">
                        <w:rPr>
                          <w:rFonts w:ascii="Arial" w:hAnsi="Arial" w:cs="Arial"/>
                          <w:b/>
                          <w:sz w:val="24"/>
                        </w:rPr>
                        <w:t>АРМЕНИЯ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259715</wp:posOffset>
                </wp:positionV>
                <wp:extent cx="2765425" cy="640080"/>
                <wp:effectExtent l="0" t="0" r="0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542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59B2" w:rsidRPr="008A5567" w:rsidRDefault="009B59B2" w:rsidP="009B59B2">
                            <w:pPr>
                              <w:jc w:val="center"/>
                            </w:pPr>
                            <w:r w:rsidRPr="008A5567">
                              <w:rPr>
                                <w:b/>
                                <w:sz w:val="24"/>
                              </w:rPr>
                              <w:t>CENTRAL BANK OF THE REPUBLIC OF ARMENIA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22.7pt;margin-top:20.45pt;width:217.7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" o:allowincell="f" filled="f" stroked="f">
                <v:textbox inset="1pt,1pt,1pt,1pt">
                  <w:txbxContent>
                    <w:p w:rsidR="009B59B2" w:rsidRPr="008A5567" w:rsidRDefault="009B59B2" w:rsidP="009B59B2">
                      <w:pPr>
                        <w:jc w:val="center"/>
                      </w:pPr>
                      <w:r w:rsidRPr="008A5567">
                        <w:rPr>
                          <w:b/>
                          <w:sz w:val="24"/>
                        </w:rPr>
                        <w:t>CENTRAL BANK OF THE REPUBLIC OF ARMENIA</w:t>
                      </w:r>
                    </w:p>
                  </w:txbxContent>
                </v:textbox>
              </v:rect>
            </w:pict>
          </mc:Fallback>
        </mc:AlternateContent>
      </w:r>
      <w:r w:rsidRPr="009B59B2">
        <w:rPr>
          <w:b/>
          <w:bCs w:val="0"/>
          <w:sz w:val="24"/>
          <w:lang w:val="en-GB"/>
        </w:rPr>
        <w:t xml:space="preserve"> </w:t>
      </w:r>
      <w:r>
        <w:rPr>
          <w:rFonts w:ascii="Calibri" w:eastAsia="Calibri" w:hAnsi="Calibri"/>
          <w:bCs w:val="0"/>
          <w:noProof/>
          <w:sz w:val="22"/>
          <w:szCs w:val="22"/>
        </w:rPr>
        <w:drawing>
          <wp:inline distT="0" distB="0" distL="0" distR="0">
            <wp:extent cx="838200" cy="838200"/>
            <wp:effectExtent l="0" t="0" r="0" b="0"/>
            <wp:docPr id="1" name="Picture 1" descr="Description: C:\Documents and Settings\LBalayan\Desktop\cba_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Documents and Settings\LBalayan\Desktop\cba_emble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9B2">
        <w:rPr>
          <w:b/>
          <w:bCs w:val="0"/>
          <w:sz w:val="24"/>
          <w:lang w:val="en-GB"/>
        </w:rPr>
        <w:t xml:space="preserve">           </w:t>
      </w:r>
    </w:p>
    <w:p w:rsidR="009B59B2" w:rsidRPr="009B59B2" w:rsidRDefault="009B59B2" w:rsidP="009B59B2">
      <w:pPr>
        <w:tabs>
          <w:tab w:val="right" w:pos="9360"/>
        </w:tabs>
        <w:spacing w:after="0" w:line="240" w:lineRule="auto"/>
        <w:jc w:val="both"/>
        <w:rPr>
          <w:bCs w:val="0"/>
          <w:sz w:val="24"/>
          <w:lang w:val="en-GB"/>
        </w:rPr>
      </w:pPr>
      <w:r>
        <w:rPr>
          <w:rFonts w:ascii="Calibri" w:eastAsia="Calibri" w:hAnsi="Calibri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121920</wp:posOffset>
                </wp:positionV>
                <wp:extent cx="3018155" cy="640080"/>
                <wp:effectExtent l="0" t="0" r="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15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59B2" w:rsidRPr="008A5567" w:rsidRDefault="009B59B2" w:rsidP="009B59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A5567">
                              <w:rPr>
                                <w:b/>
                                <w:sz w:val="24"/>
                              </w:rPr>
                              <w:t>ՀԱՅԱՍՏԱՆԻ ՀԱՆՐԱՊԵՏՈՒԹՅԱՆ</w:t>
                            </w:r>
                          </w:p>
                          <w:p w:rsidR="009B59B2" w:rsidRPr="008A5567" w:rsidRDefault="009B59B2" w:rsidP="009B59B2">
                            <w:pPr>
                              <w:spacing w:after="0" w:line="240" w:lineRule="auto"/>
                              <w:jc w:val="center"/>
                            </w:pPr>
                            <w:r w:rsidRPr="008A5567">
                              <w:rPr>
                                <w:b/>
                                <w:sz w:val="24"/>
                              </w:rPr>
                              <w:t>ԿԵՆՏՐՈՆԱԿԱՆ ԲԱՆԿ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25.55pt;margin-top:9.6pt;width:237.65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" o:allowincell="f" filled="f" stroked="f">
                <v:textbox inset="1pt,1pt,1pt,1pt">
                  <w:txbxContent>
                    <w:p w:rsidR="009B59B2" w:rsidRPr="008A5567" w:rsidRDefault="009B59B2" w:rsidP="009B59B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8A5567">
                        <w:rPr>
                          <w:b/>
                          <w:sz w:val="24"/>
                        </w:rPr>
                        <w:t>ՀԱՅԱՍՏԱՆԻ ՀԱՆՐԱՊԵՏՈՒԹՅԱՆ</w:t>
                      </w:r>
                    </w:p>
                    <w:p w:rsidR="009B59B2" w:rsidRPr="008A5567" w:rsidRDefault="009B59B2" w:rsidP="009B59B2">
                      <w:pPr>
                        <w:spacing w:after="0" w:line="240" w:lineRule="auto"/>
                        <w:jc w:val="center"/>
                      </w:pPr>
                      <w:r w:rsidRPr="008A5567">
                        <w:rPr>
                          <w:b/>
                          <w:sz w:val="24"/>
                        </w:rPr>
                        <w:t>ԿԵՆՏՐՈՆԱԿԱՆ ԲԱՆԿ</w:t>
                      </w:r>
                    </w:p>
                  </w:txbxContent>
                </v:textbox>
              </v:rect>
            </w:pict>
          </mc:Fallback>
        </mc:AlternateContent>
      </w:r>
      <w:r w:rsidRPr="009B59B2">
        <w:rPr>
          <w:bCs w:val="0"/>
          <w:sz w:val="24"/>
          <w:lang w:val="en-GB"/>
        </w:rPr>
        <w:tab/>
      </w:r>
    </w:p>
    <w:p w:rsidR="009B59B2" w:rsidRPr="009B59B2" w:rsidRDefault="009B59B2" w:rsidP="009B59B2">
      <w:pPr>
        <w:pBdr>
          <w:bottom w:val="double" w:sz="12" w:space="0" w:color="auto"/>
        </w:pBdr>
        <w:spacing w:after="0" w:line="240" w:lineRule="auto"/>
        <w:jc w:val="center"/>
        <w:rPr>
          <w:b/>
          <w:bCs w:val="0"/>
          <w:sz w:val="24"/>
          <w:lang w:val="en-GB"/>
        </w:rPr>
      </w:pPr>
    </w:p>
    <w:p w:rsidR="009B59B2" w:rsidRPr="009B59B2" w:rsidRDefault="009B59B2" w:rsidP="009B59B2">
      <w:pPr>
        <w:pBdr>
          <w:bottom w:val="double" w:sz="12" w:space="0" w:color="auto"/>
        </w:pBdr>
        <w:spacing w:after="0" w:line="240" w:lineRule="auto"/>
        <w:jc w:val="both"/>
        <w:rPr>
          <w:b/>
          <w:bCs w:val="0"/>
          <w:sz w:val="24"/>
          <w:lang w:val="en-GB"/>
        </w:rPr>
      </w:pPr>
    </w:p>
    <w:p w:rsidR="009B59B2" w:rsidRPr="009B59B2" w:rsidRDefault="009B59B2" w:rsidP="009B59B2">
      <w:pPr>
        <w:spacing w:after="0" w:line="240" w:lineRule="auto"/>
        <w:jc w:val="both"/>
        <w:rPr>
          <w:b/>
          <w:bCs w:val="0"/>
          <w:sz w:val="24"/>
          <w:lang w:val="en-GB"/>
        </w:rPr>
      </w:pPr>
    </w:p>
    <w:p w:rsidR="009B59B2" w:rsidRPr="009B59B2" w:rsidRDefault="009B59B2" w:rsidP="009B59B2">
      <w:pPr>
        <w:spacing w:after="0" w:line="240" w:lineRule="auto"/>
        <w:jc w:val="center"/>
        <w:rPr>
          <w:rFonts w:cs="Sylfaen"/>
          <w:b/>
          <w:bCs w:val="0"/>
          <w:sz w:val="28"/>
          <w:szCs w:val="28"/>
          <w:lang w:val="en-GB"/>
        </w:rPr>
      </w:pPr>
      <w:r w:rsidRPr="009B59B2">
        <w:rPr>
          <w:rFonts w:cs="Sylfaen"/>
          <w:b/>
          <w:bCs w:val="0"/>
          <w:sz w:val="28"/>
          <w:szCs w:val="28"/>
          <w:lang w:val="en-GB"/>
        </w:rPr>
        <w:t>ԴԻՄՈՒՄԻ</w:t>
      </w:r>
      <w:r w:rsidRPr="009B59B2">
        <w:rPr>
          <w:b/>
          <w:bCs w:val="0"/>
          <w:sz w:val="28"/>
          <w:szCs w:val="28"/>
          <w:lang w:val="en-GB"/>
        </w:rPr>
        <w:t xml:space="preserve"> Ձ</w:t>
      </w:r>
      <w:r w:rsidRPr="009B59B2">
        <w:rPr>
          <w:rFonts w:cs="Sylfaen"/>
          <w:b/>
          <w:bCs w:val="0"/>
          <w:sz w:val="28"/>
          <w:szCs w:val="28"/>
          <w:lang w:val="en-GB"/>
        </w:rPr>
        <w:t>ԵՎ</w:t>
      </w:r>
    </w:p>
    <w:p w:rsidR="009B59B2" w:rsidRPr="009B59B2" w:rsidRDefault="009B59B2" w:rsidP="009B59B2">
      <w:pPr>
        <w:spacing w:after="0" w:line="240" w:lineRule="auto"/>
        <w:jc w:val="center"/>
        <w:rPr>
          <w:rFonts w:cs="Sylfaen"/>
          <w:b/>
          <w:bCs w:val="0"/>
          <w:sz w:val="28"/>
          <w:szCs w:val="28"/>
          <w:lang w:val="en-GB"/>
        </w:rPr>
      </w:pPr>
      <w:r w:rsidRPr="009B59B2">
        <w:rPr>
          <w:rFonts w:cs="Sylfaen"/>
          <w:b/>
          <w:bCs w:val="0"/>
          <w:sz w:val="28"/>
          <w:szCs w:val="28"/>
          <w:lang w:val="en-GB"/>
        </w:rPr>
        <w:t>ԻՍԱՀԱԿ ԻՍԱՀԱԿՅԱՆԻ ԱՆՎԱՆ ԿՐԹԱԹՈՇԱԿԻ</w:t>
      </w:r>
    </w:p>
    <w:p w:rsidR="009B59B2" w:rsidRPr="009B59B2" w:rsidRDefault="009B59B2" w:rsidP="009B59B2">
      <w:pPr>
        <w:spacing w:after="0" w:line="240" w:lineRule="auto"/>
        <w:jc w:val="center"/>
        <w:rPr>
          <w:b/>
          <w:bCs w:val="0"/>
          <w:sz w:val="28"/>
          <w:szCs w:val="28"/>
          <w:lang w:val="en-GB"/>
        </w:rPr>
      </w:pPr>
    </w:p>
    <w:p w:rsidR="009B59B2" w:rsidRPr="009B59B2" w:rsidRDefault="009B59B2" w:rsidP="009B59B2">
      <w:pPr>
        <w:spacing w:after="0" w:line="240" w:lineRule="auto"/>
        <w:jc w:val="center"/>
        <w:rPr>
          <w:b/>
          <w:bCs w:val="0"/>
          <w:sz w:val="26"/>
          <w:lang w:val="en-GB" w:eastAsia="ru-RU"/>
        </w:rPr>
      </w:pPr>
      <w:r w:rsidRPr="009B59B2">
        <w:rPr>
          <w:b/>
          <w:bCs w:val="0"/>
          <w:sz w:val="26"/>
          <w:lang w:val="en-GB" w:eastAsia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B59B2" w:rsidRPr="009B59B2" w:rsidRDefault="009B59B2" w:rsidP="009B59B2">
      <w:pPr>
        <w:spacing w:after="0" w:line="240" w:lineRule="auto"/>
        <w:jc w:val="center"/>
        <w:rPr>
          <w:b/>
          <w:bCs w:val="0"/>
          <w:sz w:val="24"/>
          <w:szCs w:val="24"/>
          <w:lang w:val="en-GB"/>
        </w:rPr>
      </w:pPr>
    </w:p>
    <w:p w:rsidR="009B59B2" w:rsidRPr="009B59B2" w:rsidRDefault="009B59B2" w:rsidP="009B59B2">
      <w:pPr>
        <w:spacing w:after="0" w:line="240" w:lineRule="auto"/>
        <w:jc w:val="center"/>
        <w:rPr>
          <w:b/>
          <w:bCs w:val="0"/>
          <w:sz w:val="24"/>
          <w:szCs w:val="24"/>
          <w:lang w:val="en-GB"/>
        </w:rPr>
      </w:pPr>
      <w:r w:rsidRPr="009B59B2">
        <w:rPr>
          <w:b/>
          <w:bCs w:val="0"/>
          <w:sz w:val="24"/>
          <w:szCs w:val="24"/>
          <w:lang w:val="en-GB"/>
        </w:rPr>
        <w:t xml:space="preserve">1. </w:t>
      </w:r>
      <w:r w:rsidRPr="009B59B2">
        <w:rPr>
          <w:rFonts w:cs="Sylfaen"/>
          <w:b/>
          <w:bCs w:val="0"/>
          <w:sz w:val="24"/>
          <w:szCs w:val="24"/>
          <w:lang w:val="en-GB"/>
        </w:rPr>
        <w:t>Անձնական</w:t>
      </w:r>
      <w:r w:rsidRPr="009B59B2">
        <w:rPr>
          <w:b/>
          <w:bCs w:val="0"/>
          <w:sz w:val="24"/>
          <w:szCs w:val="24"/>
          <w:lang w:val="en-GB"/>
        </w:rPr>
        <w:t xml:space="preserve"> </w:t>
      </w:r>
      <w:r w:rsidRPr="009B59B2">
        <w:rPr>
          <w:rFonts w:cs="Sylfaen"/>
          <w:b/>
          <w:bCs w:val="0"/>
          <w:sz w:val="24"/>
          <w:szCs w:val="24"/>
          <w:lang w:val="en-GB"/>
        </w:rPr>
        <w:t>տվյալներ</w:t>
      </w:r>
    </w:p>
    <w:p w:rsidR="009B59B2" w:rsidRPr="009B59B2" w:rsidRDefault="009B59B2" w:rsidP="009B59B2">
      <w:pPr>
        <w:spacing w:after="0" w:line="240" w:lineRule="auto"/>
        <w:jc w:val="center"/>
        <w:rPr>
          <w:b/>
          <w:bCs w:val="0"/>
          <w:sz w:val="24"/>
          <w:szCs w:val="24"/>
          <w:lang w:val="en-GB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9B59B2" w:rsidRPr="009B59B2" w:rsidTr="00447DFC">
        <w:trPr>
          <w:trHeight w:val="462"/>
        </w:trPr>
        <w:tc>
          <w:tcPr>
            <w:tcW w:w="9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/>
                <w:bCs w:val="0"/>
                <w:lang w:val="en-GB"/>
              </w:rPr>
            </w:pPr>
            <w:r w:rsidRPr="009B59B2">
              <w:rPr>
                <w:b/>
                <w:bCs w:val="0"/>
                <w:lang w:val="en-GB"/>
              </w:rPr>
              <w:t xml:space="preserve">1.1 </w:t>
            </w:r>
            <w:r w:rsidRPr="009B59B2">
              <w:rPr>
                <w:rFonts w:cs="Sylfaen"/>
                <w:b/>
                <w:bCs w:val="0"/>
                <w:lang w:val="en-GB"/>
              </w:rPr>
              <w:t>Անուն</w:t>
            </w:r>
            <w:r w:rsidRPr="009B59B2">
              <w:rPr>
                <w:b/>
                <w:bCs w:val="0"/>
                <w:lang w:val="en-GB"/>
              </w:rPr>
              <w:t>,</w:t>
            </w:r>
            <w:r w:rsidRPr="009B59B2">
              <w:rPr>
                <w:rFonts w:cs="Sylfaen"/>
                <w:b/>
                <w:bCs w:val="0"/>
                <w:lang w:val="en-GB"/>
              </w:rPr>
              <w:t>հայրանուն</w:t>
            </w:r>
            <w:r w:rsidRPr="009B59B2">
              <w:rPr>
                <w:b/>
                <w:bCs w:val="0"/>
                <w:lang w:val="en-GB"/>
              </w:rPr>
              <w:t>,</w:t>
            </w:r>
            <w:r w:rsidRPr="009B59B2">
              <w:rPr>
                <w:rFonts w:cs="Sylfaen"/>
                <w:b/>
                <w:bCs w:val="0"/>
                <w:lang w:val="en-GB"/>
              </w:rPr>
              <w:t>ազգանուն</w:t>
            </w:r>
          </w:p>
        </w:tc>
      </w:tr>
      <w:tr w:rsidR="009B59B2" w:rsidRPr="009B59B2" w:rsidTr="00447DFC">
        <w:trPr>
          <w:trHeight w:val="435"/>
        </w:trPr>
        <w:tc>
          <w:tcPr>
            <w:tcW w:w="9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lang w:val="en-GB"/>
              </w:rPr>
            </w:pPr>
            <w:r w:rsidRPr="009B59B2">
              <w:rPr>
                <w:b/>
                <w:bCs w:val="0"/>
                <w:lang w:val="en-GB"/>
              </w:rPr>
              <w:t xml:space="preserve">1.2 </w:t>
            </w:r>
            <w:r w:rsidRPr="009B59B2">
              <w:rPr>
                <w:rFonts w:cs="Sylfaen"/>
                <w:b/>
                <w:bCs w:val="0"/>
                <w:lang w:val="en-GB"/>
              </w:rPr>
              <w:t>Ծննդավայր</w:t>
            </w:r>
            <w:r w:rsidRPr="009B59B2">
              <w:rPr>
                <w:bCs w:val="0"/>
                <w:lang w:val="en-GB"/>
              </w:rPr>
              <w:t xml:space="preserve">                                                                                     </w:t>
            </w:r>
          </w:p>
        </w:tc>
      </w:tr>
      <w:tr w:rsidR="00330676" w:rsidRPr="009B59B2" w:rsidTr="00200A09">
        <w:trPr>
          <w:trHeight w:val="525"/>
        </w:trPr>
        <w:tc>
          <w:tcPr>
            <w:tcW w:w="9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76" w:rsidRPr="009B59B2" w:rsidRDefault="00330676" w:rsidP="009B59B2">
            <w:pPr>
              <w:spacing w:after="0" w:line="240" w:lineRule="auto"/>
              <w:jc w:val="both"/>
              <w:rPr>
                <w:b/>
                <w:bCs w:val="0"/>
                <w:lang w:val="en-GB"/>
              </w:rPr>
            </w:pPr>
            <w:r w:rsidRPr="009B59B2">
              <w:rPr>
                <w:b/>
                <w:bCs w:val="0"/>
                <w:lang w:val="en-GB"/>
              </w:rPr>
              <w:t xml:space="preserve">1.3 </w:t>
            </w:r>
            <w:r w:rsidRPr="009B59B2">
              <w:rPr>
                <w:rFonts w:cs="Sylfaen"/>
                <w:b/>
                <w:bCs w:val="0"/>
                <w:lang w:val="en-GB"/>
              </w:rPr>
              <w:t>Ծննդյան</w:t>
            </w:r>
            <w:r w:rsidRPr="009B59B2">
              <w:rPr>
                <w:b/>
                <w:bCs w:val="0"/>
                <w:lang w:val="en-GB"/>
              </w:rPr>
              <w:t xml:space="preserve"> </w:t>
            </w:r>
            <w:r w:rsidRPr="009B59B2">
              <w:rPr>
                <w:rFonts w:cs="Sylfaen"/>
                <w:b/>
                <w:bCs w:val="0"/>
                <w:lang w:val="en-GB"/>
              </w:rPr>
              <w:t>ամսաթիվ</w:t>
            </w:r>
            <w:r w:rsidRPr="009B59B2">
              <w:rPr>
                <w:b/>
                <w:bCs w:val="0"/>
                <w:lang w:val="en-GB"/>
              </w:rPr>
              <w:t xml:space="preserve"> , </w:t>
            </w:r>
            <w:r w:rsidRPr="009B59B2">
              <w:rPr>
                <w:rFonts w:cs="Sylfaen"/>
                <w:b/>
                <w:bCs w:val="0"/>
                <w:lang w:val="en-GB"/>
              </w:rPr>
              <w:t>ամիս</w:t>
            </w:r>
            <w:r w:rsidRPr="009B59B2">
              <w:rPr>
                <w:b/>
                <w:bCs w:val="0"/>
                <w:lang w:val="en-GB"/>
              </w:rPr>
              <w:t xml:space="preserve">, </w:t>
            </w:r>
            <w:r w:rsidRPr="009B59B2">
              <w:rPr>
                <w:rFonts w:cs="Sylfaen"/>
                <w:b/>
                <w:bCs w:val="0"/>
                <w:lang w:val="en-GB"/>
              </w:rPr>
              <w:t>տարի</w:t>
            </w:r>
          </w:p>
        </w:tc>
      </w:tr>
      <w:tr w:rsidR="009B59B2" w:rsidRPr="009B59B2" w:rsidTr="00447DFC">
        <w:trPr>
          <w:trHeight w:val="417"/>
        </w:trPr>
        <w:tc>
          <w:tcPr>
            <w:tcW w:w="9648" w:type="dxa"/>
            <w:tcBorders>
              <w:left w:val="single" w:sz="6" w:space="0" w:color="auto"/>
              <w:right w:val="single" w:sz="6" w:space="0" w:color="auto"/>
            </w:tcBorders>
          </w:tcPr>
          <w:p w:rsidR="009B59B2" w:rsidRPr="009B59B2" w:rsidRDefault="009B59B2" w:rsidP="00330676">
            <w:pPr>
              <w:spacing w:after="0" w:line="240" w:lineRule="auto"/>
              <w:jc w:val="both"/>
              <w:rPr>
                <w:b/>
                <w:bCs w:val="0"/>
                <w:lang w:val="en-GB"/>
              </w:rPr>
            </w:pPr>
            <w:r w:rsidRPr="009B59B2">
              <w:rPr>
                <w:b/>
                <w:bCs w:val="0"/>
                <w:lang w:val="en-GB"/>
              </w:rPr>
              <w:t>1.</w:t>
            </w:r>
            <w:r w:rsidR="00330676">
              <w:rPr>
                <w:b/>
                <w:bCs w:val="0"/>
                <w:lang w:val="en-GB"/>
              </w:rPr>
              <w:t>4</w:t>
            </w:r>
            <w:r w:rsidRPr="009B59B2">
              <w:rPr>
                <w:b/>
                <w:bCs w:val="0"/>
                <w:lang w:val="en-GB"/>
              </w:rPr>
              <w:t xml:space="preserve"> </w:t>
            </w:r>
            <w:r w:rsidRPr="009B59B2">
              <w:rPr>
                <w:rFonts w:cs="Sylfaen"/>
                <w:b/>
                <w:bCs w:val="0"/>
                <w:lang w:val="en-GB"/>
              </w:rPr>
              <w:t>Անձնագրի</w:t>
            </w:r>
            <w:r w:rsidRPr="009B59B2">
              <w:rPr>
                <w:b/>
                <w:bCs w:val="0"/>
                <w:lang w:val="en-GB"/>
              </w:rPr>
              <w:t xml:space="preserve"> </w:t>
            </w:r>
            <w:r w:rsidRPr="009B59B2">
              <w:rPr>
                <w:rFonts w:cs="Sylfaen"/>
                <w:b/>
                <w:bCs w:val="0"/>
                <w:lang w:val="en-GB"/>
              </w:rPr>
              <w:t>տվյալներ</w:t>
            </w:r>
          </w:p>
        </w:tc>
      </w:tr>
      <w:tr w:rsidR="00330676" w:rsidRPr="009B59B2" w:rsidTr="00DA450D">
        <w:trPr>
          <w:trHeight w:val="435"/>
        </w:trPr>
        <w:tc>
          <w:tcPr>
            <w:tcW w:w="9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76" w:rsidRPr="009B59B2" w:rsidRDefault="00330676" w:rsidP="00330676">
            <w:pPr>
              <w:spacing w:after="0" w:line="240" w:lineRule="auto"/>
              <w:jc w:val="both"/>
              <w:rPr>
                <w:b/>
                <w:bCs w:val="0"/>
                <w:color w:val="000000"/>
                <w:lang w:val="en-GB"/>
              </w:rPr>
            </w:pPr>
            <w:r w:rsidRPr="009B59B2">
              <w:rPr>
                <w:b/>
                <w:bCs w:val="0"/>
                <w:color w:val="000000"/>
                <w:lang w:val="en-GB"/>
              </w:rPr>
              <w:t>1.</w:t>
            </w:r>
            <w:r>
              <w:rPr>
                <w:b/>
                <w:bCs w:val="0"/>
                <w:color w:val="000000"/>
                <w:lang w:val="en-GB"/>
              </w:rPr>
              <w:t>5</w:t>
            </w:r>
            <w:r w:rsidRPr="009B59B2">
              <w:rPr>
                <w:b/>
                <w:bCs w:val="0"/>
                <w:color w:val="000000"/>
                <w:lang w:val="en-GB"/>
              </w:rPr>
              <w:t xml:space="preserve"> </w:t>
            </w:r>
            <w:r w:rsidRPr="009B59B2">
              <w:rPr>
                <w:rFonts w:cs="Sylfaen"/>
                <w:b/>
                <w:bCs w:val="0"/>
                <w:color w:val="000000"/>
                <w:lang w:val="en-GB"/>
              </w:rPr>
              <w:t>Սոցիալական</w:t>
            </w:r>
            <w:r w:rsidRPr="009B59B2">
              <w:rPr>
                <w:b/>
                <w:bCs w:val="0"/>
                <w:color w:val="000000"/>
                <w:lang w:val="en-GB"/>
              </w:rPr>
              <w:t xml:space="preserve"> </w:t>
            </w:r>
            <w:r w:rsidRPr="009B59B2">
              <w:rPr>
                <w:rFonts w:cs="Sylfaen"/>
                <w:b/>
                <w:bCs w:val="0"/>
                <w:color w:val="000000"/>
                <w:lang w:val="en-GB"/>
              </w:rPr>
              <w:t>քարտի</w:t>
            </w:r>
            <w:r w:rsidRPr="009B59B2">
              <w:rPr>
                <w:b/>
                <w:bCs w:val="0"/>
                <w:color w:val="000000"/>
                <w:lang w:val="en-GB"/>
              </w:rPr>
              <w:t xml:space="preserve"> </w:t>
            </w:r>
            <w:r w:rsidRPr="009B59B2">
              <w:rPr>
                <w:rFonts w:cs="Sylfaen"/>
                <w:b/>
                <w:bCs w:val="0"/>
                <w:color w:val="000000"/>
                <w:lang w:val="en-GB"/>
              </w:rPr>
              <w:t>համարը</w:t>
            </w:r>
          </w:p>
        </w:tc>
      </w:tr>
      <w:tr w:rsidR="009B59B2" w:rsidRPr="009B59B2" w:rsidTr="009B59B2">
        <w:trPr>
          <w:trHeight w:val="912"/>
        </w:trPr>
        <w:tc>
          <w:tcPr>
            <w:tcW w:w="9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B2" w:rsidRDefault="009B59B2" w:rsidP="009B59B2">
            <w:pPr>
              <w:spacing w:after="0" w:line="240" w:lineRule="auto"/>
              <w:jc w:val="both"/>
              <w:rPr>
                <w:b/>
                <w:bCs w:val="0"/>
                <w:lang w:val="en-GB"/>
              </w:rPr>
            </w:pPr>
            <w:r w:rsidRPr="009B59B2">
              <w:rPr>
                <w:b/>
                <w:bCs w:val="0"/>
                <w:lang w:val="en-GB"/>
              </w:rPr>
              <w:t>1.</w:t>
            </w:r>
            <w:r w:rsidR="00330676">
              <w:rPr>
                <w:b/>
                <w:bCs w:val="0"/>
                <w:lang w:val="en-GB"/>
              </w:rPr>
              <w:t>6</w:t>
            </w:r>
            <w:r w:rsidRPr="009B59B2">
              <w:rPr>
                <w:b/>
                <w:bCs w:val="0"/>
                <w:lang w:val="en-GB"/>
              </w:rPr>
              <w:t xml:space="preserve"> </w:t>
            </w:r>
            <w:r>
              <w:rPr>
                <w:b/>
                <w:bCs w:val="0"/>
                <w:lang w:val="en-GB"/>
              </w:rPr>
              <w:t xml:space="preserve"> </w:t>
            </w:r>
            <w:r w:rsidRPr="00A61FA9">
              <w:rPr>
                <w:rFonts w:cs="Sylfaen"/>
                <w:b/>
                <w:bCs w:val="0"/>
                <w:u w:val="single"/>
                <w:lang w:val="en-GB"/>
              </w:rPr>
              <w:t>Հեռախոսահամար(ներ</w:t>
            </w:r>
            <w:r w:rsidRPr="00A61FA9">
              <w:rPr>
                <w:b/>
                <w:bCs w:val="0"/>
                <w:u w:val="single"/>
                <w:lang w:val="en-GB"/>
              </w:rPr>
              <w:t>)</w:t>
            </w:r>
            <w:r>
              <w:rPr>
                <w:b/>
                <w:bCs w:val="0"/>
                <w:lang w:val="en-GB"/>
              </w:rPr>
              <w:t>,</w:t>
            </w:r>
            <w:r w:rsidRPr="009B59B2">
              <w:rPr>
                <w:rFonts w:cs="Sylfaen"/>
                <w:b/>
                <w:bCs w:val="0"/>
                <w:lang w:val="en-GB"/>
              </w:rPr>
              <w:t xml:space="preserve"> </w:t>
            </w:r>
            <w:r>
              <w:rPr>
                <w:rFonts w:cs="Sylfaen"/>
                <w:b/>
                <w:bCs w:val="0"/>
                <w:lang w:val="en-GB"/>
              </w:rPr>
              <w:t>հասցե</w:t>
            </w:r>
          </w:p>
          <w:p w:rsidR="009B59B2" w:rsidRDefault="009B59B2" w:rsidP="009B59B2">
            <w:pPr>
              <w:spacing w:after="0" w:line="240" w:lineRule="auto"/>
              <w:jc w:val="both"/>
              <w:rPr>
                <w:b/>
                <w:bCs w:val="0"/>
                <w:lang w:val="en-GB"/>
              </w:rPr>
            </w:pPr>
            <w:r>
              <w:rPr>
                <w:b/>
                <w:bCs w:val="0"/>
                <w:lang w:val="en-GB"/>
              </w:rPr>
              <w:t xml:space="preserve">      </w:t>
            </w:r>
          </w:p>
          <w:p w:rsidR="009B59B2" w:rsidRPr="00A61FA9" w:rsidRDefault="009B59B2" w:rsidP="009B59B2">
            <w:pPr>
              <w:spacing w:after="0" w:line="240" w:lineRule="auto"/>
              <w:jc w:val="both"/>
              <w:rPr>
                <w:b/>
                <w:bCs w:val="0"/>
                <w:u w:val="single"/>
                <w:lang w:val="en-GB"/>
              </w:rPr>
            </w:pPr>
            <w:r>
              <w:rPr>
                <w:b/>
                <w:bCs w:val="0"/>
                <w:lang w:val="en-GB"/>
              </w:rPr>
              <w:t xml:space="preserve">      </w:t>
            </w:r>
            <w:r w:rsidRPr="00A61FA9">
              <w:rPr>
                <w:b/>
                <w:bCs w:val="0"/>
                <w:u w:val="single"/>
                <w:lang w:val="en-GB"/>
              </w:rPr>
              <w:t>Էլեկտրոնային փոստի հասցե</w:t>
            </w:r>
            <w:bookmarkStart w:id="0" w:name="_GoBack"/>
            <w:bookmarkEnd w:id="0"/>
          </w:p>
        </w:tc>
      </w:tr>
    </w:tbl>
    <w:p w:rsidR="009B59B2" w:rsidRPr="009B59B2" w:rsidRDefault="009B59B2" w:rsidP="009B59B2">
      <w:pPr>
        <w:spacing w:after="0" w:line="240" w:lineRule="auto"/>
        <w:jc w:val="center"/>
        <w:rPr>
          <w:b/>
          <w:bCs w:val="0"/>
          <w:sz w:val="22"/>
          <w:szCs w:val="22"/>
          <w:lang w:val="en-GB"/>
        </w:rPr>
      </w:pPr>
    </w:p>
    <w:p w:rsidR="009B59B2" w:rsidRPr="009B59B2" w:rsidRDefault="009B59B2" w:rsidP="009B59B2">
      <w:pPr>
        <w:spacing w:after="0" w:line="240" w:lineRule="auto"/>
        <w:jc w:val="center"/>
        <w:rPr>
          <w:b/>
          <w:bCs w:val="0"/>
          <w:sz w:val="22"/>
          <w:szCs w:val="22"/>
          <w:lang w:val="en-GB"/>
        </w:rPr>
      </w:pPr>
    </w:p>
    <w:p w:rsidR="009B59B2" w:rsidRPr="009B59B2" w:rsidRDefault="009B59B2" w:rsidP="009B59B2">
      <w:pPr>
        <w:spacing w:after="0" w:line="240" w:lineRule="auto"/>
        <w:jc w:val="center"/>
        <w:rPr>
          <w:b/>
          <w:bCs w:val="0"/>
          <w:sz w:val="24"/>
          <w:szCs w:val="24"/>
          <w:lang w:val="en-GB"/>
        </w:rPr>
      </w:pPr>
      <w:r w:rsidRPr="009B59B2">
        <w:rPr>
          <w:b/>
          <w:bCs w:val="0"/>
          <w:sz w:val="24"/>
          <w:szCs w:val="24"/>
          <w:lang w:val="en-GB"/>
        </w:rPr>
        <w:t xml:space="preserve">2. </w:t>
      </w:r>
      <w:r w:rsidRPr="009B59B2">
        <w:rPr>
          <w:rFonts w:cs="Sylfaen"/>
          <w:b/>
          <w:bCs w:val="0"/>
          <w:sz w:val="24"/>
          <w:szCs w:val="24"/>
          <w:lang w:val="en-GB"/>
        </w:rPr>
        <w:t>Կրթություն</w:t>
      </w:r>
    </w:p>
    <w:p w:rsidR="009B59B2" w:rsidRPr="009B59B2" w:rsidRDefault="009B59B2" w:rsidP="009B59B2">
      <w:pPr>
        <w:spacing w:after="0" w:line="240" w:lineRule="auto"/>
        <w:jc w:val="both"/>
        <w:rPr>
          <w:bCs w:val="0"/>
          <w:sz w:val="24"/>
          <w:szCs w:val="24"/>
          <w:lang w:val="en-GB"/>
        </w:rPr>
      </w:pPr>
      <w:r w:rsidRPr="009B59B2">
        <w:rPr>
          <w:bCs w:val="0"/>
          <w:sz w:val="24"/>
          <w:szCs w:val="24"/>
          <w:lang w:val="en-GB"/>
        </w:rPr>
        <w:t xml:space="preserve"> 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632"/>
        <w:gridCol w:w="630"/>
        <w:gridCol w:w="450"/>
        <w:gridCol w:w="239"/>
        <w:gridCol w:w="630"/>
        <w:gridCol w:w="391"/>
        <w:gridCol w:w="194"/>
        <w:gridCol w:w="1066"/>
        <w:gridCol w:w="702"/>
        <w:gridCol w:w="575"/>
        <w:gridCol w:w="703"/>
        <w:gridCol w:w="635"/>
        <w:gridCol w:w="620"/>
        <w:gridCol w:w="660"/>
      </w:tblGrid>
      <w:tr w:rsidR="009B59B2" w:rsidRPr="009B59B2" w:rsidTr="00447DFC">
        <w:trPr>
          <w:trHeight w:val="439"/>
        </w:trPr>
        <w:tc>
          <w:tcPr>
            <w:tcW w:w="3258" w:type="dxa"/>
            <w:gridSpan w:val="4"/>
            <w:vMerge w:val="restart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rPr>
                <w:b/>
                <w:bCs w:val="0"/>
                <w:lang w:val="en-GB"/>
              </w:rPr>
            </w:pPr>
            <w:r w:rsidRPr="009B59B2">
              <w:rPr>
                <w:b/>
                <w:bCs w:val="0"/>
                <w:lang w:val="en-GB"/>
              </w:rPr>
              <w:t xml:space="preserve">2.1 </w:t>
            </w:r>
            <w:r w:rsidRPr="009B59B2">
              <w:rPr>
                <w:rFonts w:cs="Sylfaen"/>
                <w:b/>
                <w:bCs w:val="0"/>
                <w:lang w:val="en-GB"/>
              </w:rPr>
              <w:t>Ուսումնական</w:t>
            </w:r>
            <w:r w:rsidRPr="009B59B2">
              <w:rPr>
                <w:b/>
                <w:bCs w:val="0"/>
                <w:lang w:val="en-GB"/>
              </w:rPr>
              <w:t xml:space="preserve"> </w:t>
            </w:r>
            <w:r w:rsidRPr="009B59B2">
              <w:rPr>
                <w:rFonts w:cs="Sylfaen"/>
                <w:b/>
                <w:bCs w:val="0"/>
                <w:lang w:val="en-GB"/>
              </w:rPr>
              <w:t>հաստատության</w:t>
            </w:r>
            <w:r w:rsidRPr="009B59B2">
              <w:rPr>
                <w:b/>
                <w:bCs w:val="0"/>
                <w:lang w:val="en-GB"/>
              </w:rPr>
              <w:t xml:space="preserve">  </w:t>
            </w:r>
            <w:r w:rsidRPr="009B59B2">
              <w:rPr>
                <w:rFonts w:cs="Sylfaen"/>
                <w:b/>
                <w:bCs w:val="0"/>
                <w:lang w:val="en-GB"/>
              </w:rPr>
              <w:t>անվանումը</w:t>
            </w:r>
            <w:r w:rsidRPr="009B59B2">
              <w:rPr>
                <w:b/>
                <w:bCs w:val="0"/>
                <w:lang w:val="en-GB"/>
              </w:rPr>
              <w:t xml:space="preserve">  </w:t>
            </w:r>
            <w:r w:rsidRPr="009B59B2">
              <w:rPr>
                <w:rFonts w:cs="Sylfaen"/>
                <w:b/>
                <w:bCs w:val="0"/>
                <w:lang w:val="en-GB"/>
              </w:rPr>
              <w:t>և</w:t>
            </w:r>
            <w:r w:rsidRPr="009B59B2">
              <w:rPr>
                <w:b/>
                <w:bCs w:val="0"/>
                <w:lang w:val="en-GB"/>
              </w:rPr>
              <w:t xml:space="preserve"> </w:t>
            </w:r>
            <w:r w:rsidRPr="009B59B2">
              <w:rPr>
                <w:rFonts w:cs="Sylfaen"/>
                <w:b/>
                <w:bCs w:val="0"/>
                <w:lang w:val="en-GB"/>
              </w:rPr>
              <w:t>վայրը</w:t>
            </w:r>
          </w:p>
        </w:tc>
        <w:tc>
          <w:tcPr>
            <w:tcW w:w="2520" w:type="dxa"/>
            <w:gridSpan w:val="5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rPr>
                <w:rFonts w:cs="Sylfaen"/>
                <w:b/>
                <w:bCs w:val="0"/>
                <w:lang w:val="en-GB"/>
              </w:rPr>
            </w:pPr>
            <w:r w:rsidRPr="009B59B2">
              <w:rPr>
                <w:b/>
                <w:bCs w:val="0"/>
                <w:lang w:val="en-GB"/>
              </w:rPr>
              <w:t xml:space="preserve">           </w:t>
            </w:r>
            <w:r w:rsidRPr="009B59B2">
              <w:rPr>
                <w:rFonts w:cs="Sylfaen"/>
                <w:b/>
                <w:bCs w:val="0"/>
                <w:lang w:val="en-GB"/>
              </w:rPr>
              <w:t>Տարեթվերը</w:t>
            </w:r>
          </w:p>
          <w:p w:rsidR="009B59B2" w:rsidRPr="009B59B2" w:rsidRDefault="009B59B2" w:rsidP="009B59B2">
            <w:pPr>
              <w:spacing w:after="0" w:line="240" w:lineRule="auto"/>
              <w:jc w:val="center"/>
              <w:rPr>
                <w:b/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3895" w:type="dxa"/>
            <w:gridSpan w:val="6"/>
            <w:vMerge w:val="restart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center"/>
              <w:rPr>
                <w:b/>
                <w:bCs w:val="0"/>
                <w:lang w:val="en-GB"/>
              </w:rPr>
            </w:pPr>
            <w:r w:rsidRPr="009B59B2">
              <w:rPr>
                <w:rFonts w:cs="Sylfaen"/>
                <w:b/>
                <w:bCs w:val="0"/>
                <w:lang w:val="en-GB"/>
              </w:rPr>
              <w:t>Ֆակուլտետը</w:t>
            </w:r>
            <w:r w:rsidRPr="009B59B2">
              <w:rPr>
                <w:b/>
                <w:bCs w:val="0"/>
                <w:lang w:val="en-GB"/>
              </w:rPr>
              <w:t xml:space="preserve"> </w:t>
            </w:r>
            <w:r w:rsidRPr="009B59B2">
              <w:rPr>
                <w:rFonts w:cs="Sylfaen"/>
                <w:b/>
                <w:bCs w:val="0"/>
                <w:lang w:val="en-GB"/>
              </w:rPr>
              <w:t>և</w:t>
            </w:r>
            <w:r w:rsidRPr="009B59B2">
              <w:rPr>
                <w:b/>
                <w:bCs w:val="0"/>
                <w:lang w:val="en-GB"/>
              </w:rPr>
              <w:t xml:space="preserve"> </w:t>
            </w:r>
            <w:r w:rsidRPr="009B59B2">
              <w:rPr>
                <w:rFonts w:cs="Sylfaen"/>
                <w:b/>
                <w:bCs w:val="0"/>
                <w:lang w:val="en-GB"/>
              </w:rPr>
              <w:t>մասնագիտությունը</w:t>
            </w:r>
          </w:p>
        </w:tc>
      </w:tr>
      <w:tr w:rsidR="009B59B2" w:rsidRPr="009B59B2" w:rsidTr="00447DFC">
        <w:trPr>
          <w:trHeight w:val="555"/>
        </w:trPr>
        <w:tc>
          <w:tcPr>
            <w:tcW w:w="3258" w:type="dxa"/>
            <w:gridSpan w:val="4"/>
            <w:vMerge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rPr>
                <w:b/>
                <w:bCs w:val="0"/>
                <w:lang w:val="en-GB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center"/>
              <w:rPr>
                <w:b/>
                <w:bCs w:val="0"/>
                <w:lang w:val="en-GB"/>
              </w:rPr>
            </w:pPr>
            <w:r w:rsidRPr="009B59B2">
              <w:rPr>
                <w:rFonts w:cs="Sylfaen"/>
                <w:b/>
                <w:bCs w:val="0"/>
                <w:sz w:val="18"/>
                <w:szCs w:val="18"/>
                <w:lang w:val="en-GB"/>
              </w:rPr>
              <w:t>ընդունման</w:t>
            </w:r>
            <w:r w:rsidRPr="009B59B2">
              <w:rPr>
                <w:b/>
                <w:bCs w:val="0"/>
                <w:sz w:val="18"/>
                <w:szCs w:val="18"/>
                <w:lang w:val="en-GB"/>
              </w:rPr>
              <w:t xml:space="preserve">   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center"/>
              <w:rPr>
                <w:b/>
                <w:bCs w:val="0"/>
                <w:lang w:val="en-GB"/>
              </w:rPr>
            </w:pPr>
            <w:r w:rsidRPr="009B59B2">
              <w:rPr>
                <w:rFonts w:cs="Sylfaen"/>
                <w:b/>
                <w:bCs w:val="0"/>
                <w:sz w:val="18"/>
                <w:szCs w:val="18"/>
                <w:lang w:val="en-GB"/>
              </w:rPr>
              <w:t>ավարտման</w:t>
            </w:r>
          </w:p>
        </w:tc>
        <w:tc>
          <w:tcPr>
            <w:tcW w:w="3895" w:type="dxa"/>
            <w:gridSpan w:val="6"/>
            <w:vMerge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center"/>
              <w:rPr>
                <w:rFonts w:cs="Sylfaen"/>
                <w:b/>
                <w:bCs w:val="0"/>
                <w:lang w:val="en-GB"/>
              </w:rPr>
            </w:pPr>
          </w:p>
        </w:tc>
      </w:tr>
      <w:tr w:rsidR="009B59B2" w:rsidRPr="009B59B2" w:rsidTr="00447DFC">
        <w:trPr>
          <w:trHeight w:val="422"/>
        </w:trPr>
        <w:tc>
          <w:tcPr>
            <w:tcW w:w="3258" w:type="dxa"/>
            <w:gridSpan w:val="4"/>
            <w:shd w:val="clear" w:color="auto" w:fill="auto"/>
          </w:tcPr>
          <w:p w:rsidR="009B59B2" w:rsidRDefault="009B59B2" w:rsidP="009B59B2">
            <w:pPr>
              <w:spacing w:after="0" w:line="240" w:lineRule="auto"/>
              <w:jc w:val="both"/>
              <w:rPr>
                <w:bCs w:val="0"/>
                <w:lang w:val="en-GB"/>
              </w:rPr>
            </w:pPr>
          </w:p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lang w:val="en-GB"/>
              </w:rPr>
            </w:pPr>
          </w:p>
        </w:tc>
        <w:tc>
          <w:tcPr>
            <w:tcW w:w="2520" w:type="dxa"/>
            <w:gridSpan w:val="5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lang w:val="en-GB"/>
              </w:rPr>
            </w:pPr>
          </w:p>
        </w:tc>
        <w:tc>
          <w:tcPr>
            <w:tcW w:w="3895" w:type="dxa"/>
            <w:gridSpan w:val="6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lang w:val="en-GB"/>
              </w:rPr>
            </w:pPr>
          </w:p>
        </w:tc>
      </w:tr>
      <w:tr w:rsidR="009B59B2" w:rsidRPr="009B59B2" w:rsidTr="00447DFC">
        <w:trPr>
          <w:trHeight w:val="368"/>
        </w:trPr>
        <w:tc>
          <w:tcPr>
            <w:tcW w:w="3258" w:type="dxa"/>
            <w:gridSpan w:val="4"/>
            <w:shd w:val="clear" w:color="auto" w:fill="auto"/>
          </w:tcPr>
          <w:p w:rsidR="009B59B2" w:rsidRDefault="009B59B2" w:rsidP="009B59B2">
            <w:pPr>
              <w:spacing w:after="0" w:line="240" w:lineRule="auto"/>
              <w:jc w:val="both"/>
              <w:rPr>
                <w:bCs w:val="0"/>
                <w:lang w:val="en-GB"/>
              </w:rPr>
            </w:pPr>
          </w:p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lang w:val="en-GB"/>
              </w:rPr>
            </w:pPr>
          </w:p>
        </w:tc>
        <w:tc>
          <w:tcPr>
            <w:tcW w:w="2520" w:type="dxa"/>
            <w:gridSpan w:val="5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lang w:val="en-GB"/>
              </w:rPr>
            </w:pPr>
          </w:p>
        </w:tc>
        <w:tc>
          <w:tcPr>
            <w:tcW w:w="3895" w:type="dxa"/>
            <w:gridSpan w:val="6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lang w:val="en-GB"/>
              </w:rPr>
            </w:pPr>
          </w:p>
        </w:tc>
      </w:tr>
      <w:tr w:rsidR="009B59B2" w:rsidRPr="009B59B2" w:rsidTr="00447DFC">
        <w:trPr>
          <w:trHeight w:val="413"/>
        </w:trPr>
        <w:tc>
          <w:tcPr>
            <w:tcW w:w="3258" w:type="dxa"/>
            <w:gridSpan w:val="4"/>
            <w:shd w:val="clear" w:color="auto" w:fill="auto"/>
          </w:tcPr>
          <w:p w:rsidR="009B59B2" w:rsidRDefault="009B59B2" w:rsidP="009B59B2">
            <w:pPr>
              <w:spacing w:after="0" w:line="240" w:lineRule="auto"/>
              <w:jc w:val="both"/>
              <w:rPr>
                <w:bCs w:val="0"/>
                <w:lang w:val="en-GB"/>
              </w:rPr>
            </w:pPr>
          </w:p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lang w:val="en-GB"/>
              </w:rPr>
            </w:pPr>
          </w:p>
        </w:tc>
        <w:tc>
          <w:tcPr>
            <w:tcW w:w="2520" w:type="dxa"/>
            <w:gridSpan w:val="5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lang w:val="en-GB"/>
              </w:rPr>
            </w:pPr>
          </w:p>
        </w:tc>
        <w:tc>
          <w:tcPr>
            <w:tcW w:w="3895" w:type="dxa"/>
            <w:gridSpan w:val="6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lang w:val="en-GB"/>
              </w:rPr>
            </w:pPr>
          </w:p>
        </w:tc>
      </w:tr>
      <w:tr w:rsidR="009B59B2" w:rsidRPr="009B59B2" w:rsidTr="00447DFC">
        <w:trPr>
          <w:trHeight w:val="332"/>
        </w:trPr>
        <w:tc>
          <w:tcPr>
            <w:tcW w:w="9673" w:type="dxa"/>
            <w:gridSpan w:val="15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lang w:val="en-GB"/>
              </w:rPr>
            </w:pPr>
            <w:r w:rsidRPr="009B59B2">
              <w:rPr>
                <w:b/>
                <w:bCs w:val="0"/>
                <w:lang w:val="en-GB"/>
              </w:rPr>
              <w:lastRenderedPageBreak/>
              <w:t xml:space="preserve">2.2 </w:t>
            </w:r>
            <w:r w:rsidRPr="009B59B2">
              <w:rPr>
                <w:rFonts w:cs="Sylfaen"/>
                <w:b/>
                <w:bCs w:val="0"/>
                <w:lang w:val="en-GB"/>
              </w:rPr>
              <w:t>Վերլուծական/հետազոտական նյութի թեման</w:t>
            </w:r>
          </w:p>
        </w:tc>
      </w:tr>
      <w:tr w:rsidR="009B59B2" w:rsidRPr="009B59B2" w:rsidTr="00447DFC">
        <w:tc>
          <w:tcPr>
            <w:tcW w:w="9673" w:type="dxa"/>
            <w:gridSpan w:val="15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</w:tr>
      <w:tr w:rsidR="009B59B2" w:rsidRPr="009B59B2" w:rsidTr="00447DFC">
        <w:trPr>
          <w:trHeight w:val="278"/>
        </w:trPr>
        <w:tc>
          <w:tcPr>
            <w:tcW w:w="9673" w:type="dxa"/>
            <w:gridSpan w:val="15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</w:tr>
      <w:tr w:rsidR="009B59B2" w:rsidRPr="009B59B2" w:rsidTr="00447DFC">
        <w:trPr>
          <w:trHeight w:val="278"/>
        </w:trPr>
        <w:tc>
          <w:tcPr>
            <w:tcW w:w="9673" w:type="dxa"/>
            <w:gridSpan w:val="15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</w:tr>
      <w:tr w:rsidR="009B59B2" w:rsidRPr="009B59B2" w:rsidTr="00447DFC">
        <w:trPr>
          <w:trHeight w:val="422"/>
        </w:trPr>
        <w:tc>
          <w:tcPr>
            <w:tcW w:w="9673" w:type="dxa"/>
            <w:gridSpan w:val="15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lang w:val="en-GB"/>
              </w:rPr>
            </w:pPr>
            <w:r w:rsidRPr="009B59B2">
              <w:rPr>
                <w:b/>
                <w:bCs w:val="0"/>
                <w:lang w:val="en-GB"/>
              </w:rPr>
              <w:t xml:space="preserve">2.3 </w:t>
            </w:r>
            <w:r w:rsidRPr="009B59B2">
              <w:rPr>
                <w:rFonts w:cs="Sylfaen"/>
                <w:b/>
                <w:bCs w:val="0"/>
                <w:lang w:val="en-GB"/>
              </w:rPr>
              <w:t>Մասնագիտական</w:t>
            </w:r>
            <w:r w:rsidRPr="009B59B2">
              <w:rPr>
                <w:b/>
                <w:bCs w:val="0"/>
                <w:lang w:val="en-GB"/>
              </w:rPr>
              <w:t xml:space="preserve"> </w:t>
            </w:r>
            <w:r w:rsidRPr="009B59B2">
              <w:rPr>
                <w:rFonts w:cs="Sylfaen"/>
                <w:b/>
                <w:bCs w:val="0"/>
                <w:lang w:val="en-GB"/>
              </w:rPr>
              <w:t>վերապատրաստումներ/դասընթացներ</w:t>
            </w:r>
          </w:p>
        </w:tc>
      </w:tr>
      <w:tr w:rsidR="009B59B2" w:rsidRPr="009B59B2" w:rsidTr="00447DFC">
        <w:tc>
          <w:tcPr>
            <w:tcW w:w="9673" w:type="dxa"/>
            <w:gridSpan w:val="15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</w:tr>
      <w:tr w:rsidR="009B59B2" w:rsidRPr="009B59B2" w:rsidTr="00447DFC">
        <w:tc>
          <w:tcPr>
            <w:tcW w:w="9673" w:type="dxa"/>
            <w:gridSpan w:val="15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</w:tr>
      <w:tr w:rsidR="009B59B2" w:rsidRPr="009B59B2" w:rsidTr="00447DFC">
        <w:tc>
          <w:tcPr>
            <w:tcW w:w="9673" w:type="dxa"/>
            <w:gridSpan w:val="15"/>
            <w:shd w:val="clear" w:color="auto" w:fill="auto"/>
          </w:tcPr>
          <w:p w:rsidR="009B59B2" w:rsidRPr="009B59B2" w:rsidRDefault="009B59B2" w:rsidP="009B59B2">
            <w:pPr>
              <w:tabs>
                <w:tab w:val="left" w:pos="6750"/>
              </w:tabs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</w:tr>
      <w:tr w:rsidR="009B59B2" w:rsidRPr="009B59B2" w:rsidTr="00447DFC">
        <w:tc>
          <w:tcPr>
            <w:tcW w:w="9673" w:type="dxa"/>
            <w:gridSpan w:val="15"/>
            <w:shd w:val="clear" w:color="auto" w:fill="auto"/>
          </w:tcPr>
          <w:p w:rsidR="009B59B2" w:rsidRPr="009B59B2" w:rsidRDefault="009B59B2" w:rsidP="009B59B2">
            <w:pPr>
              <w:spacing w:after="0" w:line="360" w:lineRule="auto"/>
              <w:jc w:val="both"/>
              <w:rPr>
                <w:bCs w:val="0"/>
                <w:lang w:val="en-GB"/>
              </w:rPr>
            </w:pPr>
            <w:r w:rsidRPr="009B59B2">
              <w:rPr>
                <w:b/>
                <w:bCs w:val="0"/>
                <w:lang w:val="en-GB"/>
              </w:rPr>
              <w:t xml:space="preserve">2.4 </w:t>
            </w:r>
            <w:r w:rsidRPr="009B59B2">
              <w:rPr>
                <w:rFonts w:cs="Sylfaen"/>
                <w:b/>
                <w:bCs w:val="0"/>
                <w:lang w:val="en-GB"/>
              </w:rPr>
              <w:t>Լեզուների</w:t>
            </w:r>
            <w:r w:rsidRPr="009B59B2">
              <w:rPr>
                <w:b/>
                <w:bCs w:val="0"/>
                <w:lang w:val="en-GB"/>
              </w:rPr>
              <w:t xml:space="preserve"> </w:t>
            </w:r>
            <w:r w:rsidRPr="009B59B2">
              <w:rPr>
                <w:rFonts w:cs="Sylfaen"/>
                <w:b/>
                <w:bCs w:val="0"/>
                <w:lang w:val="en-GB"/>
              </w:rPr>
              <w:t>իմացություն</w:t>
            </w:r>
          </w:p>
        </w:tc>
      </w:tr>
      <w:tr w:rsidR="009B59B2" w:rsidRPr="009B59B2" w:rsidTr="00447DFC">
        <w:tc>
          <w:tcPr>
            <w:tcW w:w="1546" w:type="dxa"/>
            <w:tcBorders>
              <w:right w:val="single" w:sz="12" w:space="0" w:color="auto"/>
            </w:tcBorders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center"/>
              <w:rPr>
                <w:b/>
                <w:bCs w:val="0"/>
                <w:sz w:val="28"/>
                <w:lang w:val="en-GB"/>
              </w:rPr>
            </w:pPr>
            <w:r w:rsidRPr="009B59B2">
              <w:rPr>
                <w:rFonts w:cs="Sylfaen"/>
                <w:b/>
                <w:bCs w:val="0"/>
                <w:sz w:val="18"/>
                <w:lang w:val="en-GB"/>
              </w:rPr>
              <w:t>Լեզու</w:t>
            </w:r>
          </w:p>
        </w:tc>
        <w:tc>
          <w:tcPr>
            <w:tcW w:w="195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center"/>
              <w:rPr>
                <w:b/>
                <w:bCs w:val="0"/>
                <w:sz w:val="28"/>
                <w:lang w:val="en-GB"/>
              </w:rPr>
            </w:pPr>
            <w:r w:rsidRPr="009B59B2">
              <w:rPr>
                <w:rFonts w:cs="Sylfaen"/>
                <w:b/>
                <w:bCs w:val="0"/>
                <w:sz w:val="18"/>
                <w:lang w:val="en-GB"/>
              </w:rPr>
              <w:t>Ընթերցելու հմտություն</w:t>
            </w:r>
          </w:p>
        </w:tc>
        <w:tc>
          <w:tcPr>
            <w:tcW w:w="228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center"/>
              <w:rPr>
                <w:b/>
                <w:bCs w:val="0"/>
                <w:sz w:val="28"/>
                <w:lang w:val="en-GB"/>
              </w:rPr>
            </w:pPr>
            <w:r w:rsidRPr="009B59B2">
              <w:rPr>
                <w:rFonts w:cs="Sylfaen"/>
                <w:b/>
                <w:bCs w:val="0"/>
                <w:sz w:val="18"/>
                <w:lang w:val="en-GB"/>
              </w:rPr>
              <w:t>Լսելու և հասկանալու հմտություն</w:t>
            </w:r>
          </w:p>
        </w:tc>
        <w:tc>
          <w:tcPr>
            <w:tcW w:w="19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center"/>
              <w:rPr>
                <w:b/>
                <w:bCs w:val="0"/>
                <w:sz w:val="28"/>
                <w:lang w:val="en-GB"/>
              </w:rPr>
            </w:pPr>
            <w:r w:rsidRPr="009B59B2">
              <w:rPr>
                <w:rFonts w:cs="Sylfaen"/>
                <w:b/>
                <w:bCs w:val="0"/>
                <w:sz w:val="18"/>
                <w:lang w:val="en-GB"/>
              </w:rPr>
              <w:t xml:space="preserve">Խոսելու հմտություն </w:t>
            </w:r>
          </w:p>
        </w:tc>
        <w:tc>
          <w:tcPr>
            <w:tcW w:w="191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center"/>
              <w:rPr>
                <w:b/>
                <w:bCs w:val="0"/>
                <w:sz w:val="28"/>
                <w:lang w:val="en-GB"/>
              </w:rPr>
            </w:pPr>
            <w:r w:rsidRPr="009B59B2">
              <w:rPr>
                <w:rFonts w:cs="Sylfaen"/>
                <w:b/>
                <w:bCs w:val="0"/>
                <w:sz w:val="18"/>
                <w:lang w:val="en-GB"/>
              </w:rPr>
              <w:t>Գրելու հմտություն</w:t>
            </w:r>
          </w:p>
        </w:tc>
      </w:tr>
      <w:tr w:rsidR="009B59B2" w:rsidRPr="009B59B2" w:rsidTr="00447DFC">
        <w:trPr>
          <w:trHeight w:val="719"/>
        </w:trPr>
        <w:tc>
          <w:tcPr>
            <w:tcW w:w="1546" w:type="dxa"/>
            <w:tcBorders>
              <w:right w:val="single" w:sz="12" w:space="0" w:color="auto"/>
            </w:tcBorders>
            <w:shd w:val="clear" w:color="auto" w:fill="auto"/>
          </w:tcPr>
          <w:p w:rsidR="009B59B2" w:rsidRPr="009B59B2" w:rsidRDefault="009B59B2" w:rsidP="009B59B2">
            <w:pPr>
              <w:tabs>
                <w:tab w:val="left" w:pos="1701"/>
              </w:tabs>
              <w:spacing w:after="0" w:line="240" w:lineRule="auto"/>
              <w:jc w:val="both"/>
              <w:rPr>
                <w:b/>
                <w:bCs w:val="0"/>
                <w:sz w:val="28"/>
                <w:lang w:val="en-GB"/>
              </w:rPr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ind w:left="-108"/>
              <w:jc w:val="center"/>
              <w:rPr>
                <w:b/>
                <w:bCs w:val="0"/>
                <w:sz w:val="28"/>
                <w:lang w:val="en-GB"/>
              </w:rPr>
            </w:pPr>
            <w:r w:rsidRPr="009B59B2">
              <w:rPr>
                <w:rFonts w:cs="Sylfaen"/>
                <w:b/>
                <w:bCs w:val="0"/>
                <w:sz w:val="16"/>
                <w:lang w:val="en-GB"/>
              </w:rPr>
              <w:t>վարժ</w:t>
            </w:r>
          </w:p>
        </w:tc>
        <w:tc>
          <w:tcPr>
            <w:tcW w:w="630" w:type="dxa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ind w:left="-108"/>
              <w:jc w:val="center"/>
              <w:rPr>
                <w:b/>
                <w:bCs w:val="0"/>
                <w:sz w:val="18"/>
                <w:lang w:val="en-GB"/>
              </w:rPr>
            </w:pPr>
            <w:r w:rsidRPr="009B59B2">
              <w:rPr>
                <w:rFonts w:cs="Sylfaen"/>
                <w:b/>
                <w:bCs w:val="0"/>
                <w:sz w:val="16"/>
                <w:lang w:val="en-GB"/>
              </w:rPr>
              <w:t>լավ</w:t>
            </w:r>
          </w:p>
        </w:tc>
        <w:tc>
          <w:tcPr>
            <w:tcW w:w="68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ind w:left="-108"/>
              <w:jc w:val="center"/>
              <w:rPr>
                <w:b/>
                <w:bCs w:val="0"/>
                <w:sz w:val="18"/>
                <w:lang w:val="en-GB"/>
              </w:rPr>
            </w:pPr>
            <w:r w:rsidRPr="009B59B2">
              <w:rPr>
                <w:rFonts w:cs="Sylfaen"/>
                <w:b/>
                <w:bCs w:val="0"/>
                <w:sz w:val="16"/>
                <w:lang w:val="en-GB"/>
              </w:rPr>
              <w:t>բավա</w:t>
            </w:r>
            <w:r w:rsidRPr="009B59B2">
              <w:rPr>
                <w:b/>
                <w:bCs w:val="0"/>
                <w:sz w:val="16"/>
                <w:lang w:val="en-GB"/>
              </w:rPr>
              <w:t xml:space="preserve">-                               </w:t>
            </w:r>
            <w:r w:rsidRPr="009B59B2">
              <w:rPr>
                <w:rFonts w:cs="Sylfaen"/>
                <w:b/>
                <w:bCs w:val="0"/>
                <w:sz w:val="16"/>
                <w:lang w:val="en-GB"/>
              </w:rPr>
              <w:t>րար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ind w:left="-108"/>
              <w:jc w:val="center"/>
              <w:rPr>
                <w:b/>
                <w:bCs w:val="0"/>
                <w:sz w:val="28"/>
                <w:lang w:val="en-GB"/>
              </w:rPr>
            </w:pPr>
            <w:r w:rsidRPr="009B59B2">
              <w:rPr>
                <w:rFonts w:cs="Sylfaen"/>
                <w:b/>
                <w:bCs w:val="0"/>
                <w:sz w:val="16"/>
                <w:lang w:val="en-GB"/>
              </w:rPr>
              <w:t>վարժ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ind w:left="-108"/>
              <w:jc w:val="center"/>
              <w:rPr>
                <w:b/>
                <w:bCs w:val="0"/>
                <w:sz w:val="18"/>
                <w:lang w:val="en-GB"/>
              </w:rPr>
            </w:pPr>
            <w:r w:rsidRPr="009B59B2">
              <w:rPr>
                <w:rFonts w:cs="Sylfaen"/>
                <w:b/>
                <w:bCs w:val="0"/>
                <w:sz w:val="16"/>
                <w:lang w:val="en-GB"/>
              </w:rPr>
              <w:t>լավ</w:t>
            </w:r>
          </w:p>
        </w:tc>
        <w:tc>
          <w:tcPr>
            <w:tcW w:w="1066" w:type="dxa"/>
            <w:tcBorders>
              <w:right w:val="single" w:sz="12" w:space="0" w:color="auto"/>
            </w:tcBorders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ind w:left="-108"/>
              <w:jc w:val="center"/>
              <w:rPr>
                <w:b/>
                <w:bCs w:val="0"/>
                <w:sz w:val="18"/>
                <w:lang w:val="en-GB"/>
              </w:rPr>
            </w:pPr>
            <w:r w:rsidRPr="009B59B2">
              <w:rPr>
                <w:rFonts w:cs="Sylfaen"/>
                <w:b/>
                <w:bCs w:val="0"/>
                <w:sz w:val="16"/>
                <w:lang w:val="en-GB"/>
              </w:rPr>
              <w:t>բավա</w:t>
            </w:r>
            <w:r w:rsidRPr="009B59B2">
              <w:rPr>
                <w:b/>
                <w:bCs w:val="0"/>
                <w:sz w:val="16"/>
                <w:lang w:val="en-GB"/>
              </w:rPr>
              <w:t xml:space="preserve">-                               </w:t>
            </w:r>
            <w:r w:rsidRPr="009B59B2">
              <w:rPr>
                <w:rFonts w:cs="Sylfaen"/>
                <w:b/>
                <w:bCs w:val="0"/>
                <w:sz w:val="16"/>
                <w:lang w:val="en-GB"/>
              </w:rPr>
              <w:t>րար</w:t>
            </w:r>
          </w:p>
        </w:tc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ind w:left="-108"/>
              <w:jc w:val="center"/>
              <w:rPr>
                <w:b/>
                <w:bCs w:val="0"/>
                <w:sz w:val="28"/>
                <w:lang w:val="en-GB"/>
              </w:rPr>
            </w:pPr>
            <w:r w:rsidRPr="009B59B2">
              <w:rPr>
                <w:rFonts w:cs="Sylfaen"/>
                <w:b/>
                <w:bCs w:val="0"/>
                <w:sz w:val="16"/>
                <w:lang w:val="en-GB"/>
              </w:rPr>
              <w:t>վարժ</w:t>
            </w:r>
          </w:p>
        </w:tc>
        <w:tc>
          <w:tcPr>
            <w:tcW w:w="575" w:type="dxa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ind w:left="-108"/>
              <w:jc w:val="center"/>
              <w:rPr>
                <w:b/>
                <w:bCs w:val="0"/>
                <w:sz w:val="18"/>
                <w:lang w:val="en-GB"/>
              </w:rPr>
            </w:pPr>
            <w:r w:rsidRPr="009B59B2">
              <w:rPr>
                <w:rFonts w:cs="Sylfaen"/>
                <w:b/>
                <w:bCs w:val="0"/>
                <w:sz w:val="16"/>
                <w:lang w:val="en-GB"/>
              </w:rPr>
              <w:t>լավ</w:t>
            </w:r>
          </w:p>
        </w:tc>
        <w:tc>
          <w:tcPr>
            <w:tcW w:w="703" w:type="dxa"/>
            <w:tcBorders>
              <w:right w:val="single" w:sz="12" w:space="0" w:color="auto"/>
            </w:tcBorders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ind w:left="-108"/>
              <w:jc w:val="center"/>
              <w:rPr>
                <w:b/>
                <w:bCs w:val="0"/>
                <w:sz w:val="18"/>
                <w:lang w:val="en-GB"/>
              </w:rPr>
            </w:pPr>
            <w:r w:rsidRPr="009B59B2">
              <w:rPr>
                <w:rFonts w:cs="Sylfaen"/>
                <w:b/>
                <w:bCs w:val="0"/>
                <w:sz w:val="16"/>
                <w:lang w:val="en-GB"/>
              </w:rPr>
              <w:t>բավա</w:t>
            </w:r>
            <w:r w:rsidRPr="009B59B2">
              <w:rPr>
                <w:b/>
                <w:bCs w:val="0"/>
                <w:sz w:val="16"/>
                <w:lang w:val="en-GB"/>
              </w:rPr>
              <w:t xml:space="preserve">-                               </w:t>
            </w:r>
            <w:r w:rsidRPr="009B59B2">
              <w:rPr>
                <w:rFonts w:cs="Sylfaen"/>
                <w:b/>
                <w:bCs w:val="0"/>
                <w:sz w:val="16"/>
                <w:lang w:val="en-GB"/>
              </w:rPr>
              <w:t>րար</w:t>
            </w: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ind w:left="-108"/>
              <w:jc w:val="center"/>
              <w:rPr>
                <w:b/>
                <w:bCs w:val="0"/>
                <w:sz w:val="28"/>
                <w:lang w:val="en-GB"/>
              </w:rPr>
            </w:pPr>
            <w:r w:rsidRPr="009B59B2">
              <w:rPr>
                <w:rFonts w:cs="Sylfaen"/>
                <w:b/>
                <w:bCs w:val="0"/>
                <w:sz w:val="16"/>
                <w:lang w:val="en-GB"/>
              </w:rPr>
              <w:t>վարժ</w:t>
            </w:r>
          </w:p>
        </w:tc>
        <w:tc>
          <w:tcPr>
            <w:tcW w:w="620" w:type="dxa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ind w:left="-108"/>
              <w:jc w:val="center"/>
              <w:rPr>
                <w:b/>
                <w:bCs w:val="0"/>
                <w:sz w:val="18"/>
                <w:lang w:val="en-GB"/>
              </w:rPr>
            </w:pPr>
            <w:r w:rsidRPr="009B59B2">
              <w:rPr>
                <w:rFonts w:cs="Sylfaen"/>
                <w:b/>
                <w:bCs w:val="0"/>
                <w:sz w:val="16"/>
                <w:lang w:val="en-GB"/>
              </w:rPr>
              <w:t>լավ</w:t>
            </w:r>
          </w:p>
        </w:tc>
        <w:tc>
          <w:tcPr>
            <w:tcW w:w="660" w:type="dxa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ind w:left="-108"/>
              <w:jc w:val="center"/>
              <w:rPr>
                <w:b/>
                <w:bCs w:val="0"/>
                <w:sz w:val="18"/>
                <w:lang w:val="en-GB"/>
              </w:rPr>
            </w:pPr>
            <w:r w:rsidRPr="009B59B2">
              <w:rPr>
                <w:rFonts w:cs="Sylfaen"/>
                <w:b/>
                <w:bCs w:val="0"/>
                <w:sz w:val="16"/>
                <w:lang w:val="en-GB"/>
              </w:rPr>
              <w:t>բավա</w:t>
            </w:r>
            <w:r w:rsidRPr="009B59B2">
              <w:rPr>
                <w:b/>
                <w:bCs w:val="0"/>
                <w:sz w:val="16"/>
                <w:lang w:val="en-GB"/>
              </w:rPr>
              <w:t xml:space="preserve">-                               </w:t>
            </w:r>
            <w:r w:rsidRPr="009B59B2">
              <w:rPr>
                <w:rFonts w:cs="Sylfaen"/>
                <w:b/>
                <w:bCs w:val="0"/>
                <w:sz w:val="16"/>
                <w:lang w:val="en-GB"/>
              </w:rPr>
              <w:t>րար</w:t>
            </w:r>
          </w:p>
        </w:tc>
      </w:tr>
      <w:tr w:rsidR="009B59B2" w:rsidRPr="009B59B2" w:rsidTr="00447DFC">
        <w:tc>
          <w:tcPr>
            <w:tcW w:w="1546" w:type="dxa"/>
            <w:tcBorders>
              <w:right w:val="single" w:sz="12" w:space="0" w:color="auto"/>
            </w:tcBorders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8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1066" w:type="dxa"/>
            <w:tcBorders>
              <w:right w:val="single" w:sz="12" w:space="0" w:color="auto"/>
            </w:tcBorders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575" w:type="dxa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60" w:type="dxa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</w:tr>
      <w:tr w:rsidR="009B59B2" w:rsidRPr="009B59B2" w:rsidTr="00447DFC">
        <w:trPr>
          <w:trHeight w:val="368"/>
        </w:trPr>
        <w:tc>
          <w:tcPr>
            <w:tcW w:w="1546" w:type="dxa"/>
            <w:tcBorders>
              <w:right w:val="single" w:sz="12" w:space="0" w:color="auto"/>
            </w:tcBorders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8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1066" w:type="dxa"/>
            <w:tcBorders>
              <w:right w:val="single" w:sz="12" w:space="0" w:color="auto"/>
            </w:tcBorders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575" w:type="dxa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60" w:type="dxa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</w:tr>
      <w:tr w:rsidR="009B59B2" w:rsidRPr="009B59B2" w:rsidTr="00447DFC">
        <w:tc>
          <w:tcPr>
            <w:tcW w:w="1546" w:type="dxa"/>
            <w:tcBorders>
              <w:right w:val="single" w:sz="12" w:space="0" w:color="auto"/>
            </w:tcBorders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30" w:type="dxa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8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585" w:type="dxa"/>
            <w:gridSpan w:val="2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1066" w:type="dxa"/>
            <w:tcBorders>
              <w:right w:val="single" w:sz="12" w:space="0" w:color="auto"/>
            </w:tcBorders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702" w:type="dxa"/>
            <w:tcBorders>
              <w:left w:val="single" w:sz="12" w:space="0" w:color="auto"/>
            </w:tcBorders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575" w:type="dxa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20" w:type="dxa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660" w:type="dxa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</w:tr>
      <w:tr w:rsidR="009B59B2" w:rsidRPr="009B59B2" w:rsidTr="00447DFC">
        <w:trPr>
          <w:trHeight w:val="440"/>
        </w:trPr>
        <w:tc>
          <w:tcPr>
            <w:tcW w:w="9673" w:type="dxa"/>
            <w:gridSpan w:val="15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lang w:val="en-GB"/>
              </w:rPr>
            </w:pPr>
            <w:r w:rsidRPr="009B59B2">
              <w:rPr>
                <w:b/>
                <w:bCs w:val="0"/>
                <w:lang w:val="en-GB"/>
              </w:rPr>
              <w:t xml:space="preserve">2.5 </w:t>
            </w:r>
            <w:r w:rsidRPr="009B59B2">
              <w:rPr>
                <w:rFonts w:cs="Sylfaen"/>
                <w:b/>
                <w:bCs w:val="0"/>
                <w:lang w:val="en-GB"/>
              </w:rPr>
              <w:t>Համակարգչային</w:t>
            </w:r>
            <w:r w:rsidRPr="009B59B2">
              <w:rPr>
                <w:b/>
                <w:bCs w:val="0"/>
                <w:lang w:val="en-GB"/>
              </w:rPr>
              <w:t xml:space="preserve"> </w:t>
            </w:r>
            <w:r w:rsidRPr="009B59B2">
              <w:rPr>
                <w:rFonts w:cs="Sylfaen"/>
                <w:b/>
                <w:bCs w:val="0"/>
                <w:lang w:val="en-GB"/>
              </w:rPr>
              <w:t>հմտություններ</w:t>
            </w:r>
            <w:r w:rsidRPr="009B59B2">
              <w:rPr>
                <w:b/>
                <w:bCs w:val="0"/>
                <w:lang w:val="en-GB"/>
              </w:rPr>
              <w:t xml:space="preserve"> </w:t>
            </w:r>
          </w:p>
        </w:tc>
      </w:tr>
      <w:tr w:rsidR="009B59B2" w:rsidRPr="009B59B2" w:rsidTr="00447DFC">
        <w:tc>
          <w:tcPr>
            <w:tcW w:w="9673" w:type="dxa"/>
            <w:gridSpan w:val="15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</w:tr>
      <w:tr w:rsidR="009B59B2" w:rsidRPr="009B59B2" w:rsidTr="00447DFC">
        <w:tc>
          <w:tcPr>
            <w:tcW w:w="9673" w:type="dxa"/>
            <w:gridSpan w:val="15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</w:tr>
      <w:tr w:rsidR="009B59B2" w:rsidRPr="009B59B2" w:rsidTr="00447DFC">
        <w:tc>
          <w:tcPr>
            <w:tcW w:w="9673" w:type="dxa"/>
            <w:gridSpan w:val="15"/>
            <w:shd w:val="clear" w:color="auto" w:fill="auto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</w:tr>
    </w:tbl>
    <w:p w:rsidR="009B59B2" w:rsidRPr="009B59B2" w:rsidRDefault="009B59B2" w:rsidP="009B59B2">
      <w:pPr>
        <w:spacing w:after="0" w:line="240" w:lineRule="auto"/>
        <w:jc w:val="center"/>
        <w:rPr>
          <w:b/>
          <w:bCs w:val="0"/>
          <w:sz w:val="24"/>
          <w:szCs w:val="24"/>
          <w:lang w:val="en-GB"/>
        </w:rPr>
      </w:pPr>
    </w:p>
    <w:p w:rsidR="009B59B2" w:rsidRPr="009B59B2" w:rsidRDefault="009B59B2" w:rsidP="009B59B2">
      <w:pPr>
        <w:spacing w:after="0" w:line="240" w:lineRule="auto"/>
        <w:jc w:val="center"/>
        <w:rPr>
          <w:b/>
          <w:bCs w:val="0"/>
          <w:sz w:val="24"/>
          <w:szCs w:val="24"/>
          <w:lang w:val="en-GB"/>
        </w:rPr>
      </w:pPr>
      <w:r w:rsidRPr="009B59B2">
        <w:rPr>
          <w:b/>
          <w:bCs w:val="0"/>
          <w:sz w:val="24"/>
          <w:szCs w:val="24"/>
          <w:lang w:val="en-GB"/>
        </w:rPr>
        <w:t xml:space="preserve">3. </w:t>
      </w:r>
      <w:r w:rsidRPr="009B59B2">
        <w:rPr>
          <w:rFonts w:cs="Sylfaen"/>
          <w:b/>
          <w:bCs w:val="0"/>
          <w:sz w:val="24"/>
          <w:szCs w:val="24"/>
          <w:lang w:val="en-GB"/>
        </w:rPr>
        <w:t>Աշխատանքային/հասարակական</w:t>
      </w:r>
      <w:r w:rsidRPr="009B59B2">
        <w:rPr>
          <w:b/>
          <w:bCs w:val="0"/>
          <w:sz w:val="24"/>
          <w:szCs w:val="24"/>
          <w:lang w:val="en-GB"/>
        </w:rPr>
        <w:t xml:space="preserve"> </w:t>
      </w:r>
      <w:r w:rsidRPr="009B59B2">
        <w:rPr>
          <w:rFonts w:cs="Sylfaen"/>
          <w:b/>
          <w:bCs w:val="0"/>
          <w:sz w:val="24"/>
          <w:szCs w:val="24"/>
          <w:lang w:val="en-GB"/>
        </w:rPr>
        <w:t>գործունեություն</w:t>
      </w:r>
      <w:r w:rsidRPr="009B59B2">
        <w:rPr>
          <w:b/>
          <w:bCs w:val="0"/>
          <w:sz w:val="24"/>
          <w:szCs w:val="24"/>
          <w:lang w:val="en-GB"/>
        </w:rPr>
        <w:t xml:space="preserve"> </w:t>
      </w:r>
    </w:p>
    <w:p w:rsidR="009B59B2" w:rsidRPr="009B59B2" w:rsidRDefault="009B59B2" w:rsidP="009B59B2">
      <w:pPr>
        <w:spacing w:after="0" w:line="240" w:lineRule="auto"/>
        <w:jc w:val="center"/>
        <w:rPr>
          <w:b/>
          <w:bCs w:val="0"/>
          <w:sz w:val="24"/>
          <w:szCs w:val="24"/>
          <w:lang w:val="en-GB"/>
        </w:rPr>
      </w:pPr>
    </w:p>
    <w:tbl>
      <w:tblPr>
        <w:tblW w:w="964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350"/>
        <w:gridCol w:w="3960"/>
        <w:gridCol w:w="2880"/>
      </w:tblGrid>
      <w:tr w:rsidR="009B59B2" w:rsidRPr="009B59B2" w:rsidTr="00447DFC">
        <w:trPr>
          <w:trHeight w:val="318"/>
        </w:trPr>
        <w:tc>
          <w:tcPr>
            <w:tcW w:w="2808" w:type="dxa"/>
            <w:gridSpan w:val="2"/>
            <w:tcBorders>
              <w:left w:val="single" w:sz="6" w:space="0" w:color="auto"/>
            </w:tcBorders>
          </w:tcPr>
          <w:p w:rsidR="009B59B2" w:rsidRPr="009B59B2" w:rsidRDefault="009B59B2" w:rsidP="009B59B2">
            <w:pPr>
              <w:spacing w:after="0" w:line="240" w:lineRule="auto"/>
              <w:jc w:val="center"/>
              <w:rPr>
                <w:b/>
                <w:bCs w:val="0"/>
                <w:lang w:val="en-GB"/>
              </w:rPr>
            </w:pPr>
            <w:r w:rsidRPr="009B59B2">
              <w:rPr>
                <w:rFonts w:cs="Sylfaen"/>
                <w:b/>
                <w:bCs w:val="0"/>
                <w:lang w:val="en-GB"/>
              </w:rPr>
              <w:t>Ամիսը</w:t>
            </w:r>
            <w:r w:rsidRPr="009B59B2">
              <w:rPr>
                <w:b/>
                <w:bCs w:val="0"/>
                <w:lang w:val="en-GB"/>
              </w:rPr>
              <w:t xml:space="preserve"> </w:t>
            </w:r>
            <w:r w:rsidRPr="009B59B2">
              <w:rPr>
                <w:rFonts w:cs="Sylfaen"/>
                <w:b/>
                <w:bCs w:val="0"/>
                <w:lang w:val="en-GB"/>
              </w:rPr>
              <w:t>և</w:t>
            </w:r>
            <w:r w:rsidRPr="009B59B2">
              <w:rPr>
                <w:b/>
                <w:bCs w:val="0"/>
                <w:lang w:val="en-GB"/>
              </w:rPr>
              <w:t xml:space="preserve"> </w:t>
            </w:r>
            <w:r w:rsidRPr="009B59B2">
              <w:rPr>
                <w:rFonts w:cs="Sylfaen"/>
                <w:b/>
                <w:bCs w:val="0"/>
                <w:lang w:val="en-GB"/>
              </w:rPr>
              <w:t>տարին</w:t>
            </w:r>
          </w:p>
        </w:tc>
        <w:tc>
          <w:tcPr>
            <w:tcW w:w="3960" w:type="dxa"/>
          </w:tcPr>
          <w:p w:rsidR="009B59B2" w:rsidRPr="009B59B2" w:rsidRDefault="009B59B2" w:rsidP="009B59B2">
            <w:pPr>
              <w:spacing w:after="0" w:line="240" w:lineRule="auto"/>
              <w:jc w:val="center"/>
              <w:rPr>
                <w:b/>
                <w:bCs w:val="0"/>
                <w:lang w:val="en-GB"/>
              </w:rPr>
            </w:pPr>
            <w:r w:rsidRPr="009B59B2">
              <w:rPr>
                <w:rFonts w:cs="Sylfaen"/>
                <w:b/>
                <w:bCs w:val="0"/>
                <w:lang w:val="en-GB"/>
              </w:rPr>
              <w:t>Պաշտոնը</w:t>
            </w:r>
            <w:r w:rsidRPr="009B59B2">
              <w:rPr>
                <w:b/>
                <w:bCs w:val="0"/>
                <w:lang w:val="en-GB"/>
              </w:rPr>
              <w:t xml:space="preserve"> </w:t>
            </w:r>
            <w:r w:rsidRPr="009B59B2">
              <w:rPr>
                <w:rFonts w:cs="Sylfaen"/>
                <w:b/>
                <w:bCs w:val="0"/>
                <w:lang w:val="en-GB"/>
              </w:rPr>
              <w:t>և</w:t>
            </w:r>
            <w:r w:rsidRPr="009B59B2">
              <w:rPr>
                <w:b/>
                <w:bCs w:val="0"/>
                <w:lang w:val="en-GB"/>
              </w:rPr>
              <w:t xml:space="preserve"> </w:t>
            </w:r>
            <w:r w:rsidRPr="009B59B2">
              <w:rPr>
                <w:rFonts w:cs="Sylfaen"/>
                <w:b/>
                <w:bCs w:val="0"/>
                <w:lang w:val="en-GB"/>
              </w:rPr>
              <w:t>կազմակերպությունը</w:t>
            </w:r>
          </w:p>
        </w:tc>
        <w:tc>
          <w:tcPr>
            <w:tcW w:w="2880" w:type="dxa"/>
            <w:tcBorders>
              <w:right w:val="single" w:sz="6" w:space="0" w:color="auto"/>
            </w:tcBorders>
          </w:tcPr>
          <w:p w:rsidR="009B59B2" w:rsidRPr="009B59B2" w:rsidRDefault="009B59B2" w:rsidP="009B59B2">
            <w:pPr>
              <w:spacing w:after="0" w:line="240" w:lineRule="auto"/>
              <w:jc w:val="center"/>
              <w:rPr>
                <w:b/>
                <w:bCs w:val="0"/>
                <w:lang w:val="en-GB"/>
              </w:rPr>
            </w:pPr>
            <w:r w:rsidRPr="009B59B2">
              <w:rPr>
                <w:rFonts w:cs="Sylfaen"/>
                <w:b/>
                <w:bCs w:val="0"/>
                <w:lang w:val="en-GB"/>
              </w:rPr>
              <w:t>Կազմակերպության</w:t>
            </w:r>
            <w:r w:rsidRPr="009B59B2">
              <w:rPr>
                <w:b/>
                <w:bCs w:val="0"/>
                <w:lang w:val="en-GB"/>
              </w:rPr>
              <w:t xml:space="preserve"> </w:t>
            </w:r>
            <w:r w:rsidRPr="009B59B2">
              <w:rPr>
                <w:rFonts w:cs="Sylfaen"/>
                <w:b/>
                <w:bCs w:val="0"/>
                <w:lang w:val="en-GB"/>
              </w:rPr>
              <w:t>գտնվելու</w:t>
            </w:r>
            <w:r w:rsidRPr="009B59B2">
              <w:rPr>
                <w:b/>
                <w:bCs w:val="0"/>
                <w:lang w:val="en-GB"/>
              </w:rPr>
              <w:t xml:space="preserve"> </w:t>
            </w:r>
            <w:r w:rsidRPr="009B59B2">
              <w:rPr>
                <w:rFonts w:cs="Sylfaen"/>
                <w:b/>
                <w:bCs w:val="0"/>
                <w:lang w:val="en-GB"/>
              </w:rPr>
              <w:t>վայրը</w:t>
            </w:r>
          </w:p>
        </w:tc>
      </w:tr>
      <w:tr w:rsidR="009B59B2" w:rsidRPr="009B59B2" w:rsidTr="00447DFC">
        <w:trPr>
          <w:trHeight w:val="363"/>
        </w:trPr>
        <w:tc>
          <w:tcPr>
            <w:tcW w:w="1458" w:type="dxa"/>
            <w:tcBorders>
              <w:left w:val="single" w:sz="6" w:space="0" w:color="auto"/>
            </w:tcBorders>
          </w:tcPr>
          <w:p w:rsidR="009B59B2" w:rsidRPr="009B59B2" w:rsidRDefault="009B59B2" w:rsidP="009B59B2">
            <w:pPr>
              <w:spacing w:after="0" w:line="240" w:lineRule="auto"/>
              <w:jc w:val="center"/>
              <w:rPr>
                <w:bCs w:val="0"/>
                <w:lang w:val="en-GB"/>
              </w:rPr>
            </w:pPr>
            <w:r w:rsidRPr="009B59B2">
              <w:rPr>
                <w:rFonts w:cs="Sylfaen"/>
                <w:b/>
                <w:bCs w:val="0"/>
                <w:lang w:val="en-GB"/>
              </w:rPr>
              <w:t>Ընդունվելու</w:t>
            </w:r>
          </w:p>
        </w:tc>
        <w:tc>
          <w:tcPr>
            <w:tcW w:w="1350" w:type="dxa"/>
            <w:tcBorders>
              <w:left w:val="single" w:sz="6" w:space="0" w:color="auto"/>
            </w:tcBorders>
          </w:tcPr>
          <w:p w:rsidR="009B59B2" w:rsidRPr="009B59B2" w:rsidRDefault="009B59B2" w:rsidP="009B59B2">
            <w:pPr>
              <w:spacing w:after="0" w:line="240" w:lineRule="auto"/>
              <w:jc w:val="center"/>
              <w:rPr>
                <w:bCs w:val="0"/>
                <w:lang w:val="en-GB"/>
              </w:rPr>
            </w:pPr>
            <w:r w:rsidRPr="009B59B2">
              <w:rPr>
                <w:rFonts w:cs="Sylfaen"/>
                <w:b/>
                <w:bCs w:val="0"/>
                <w:lang w:val="en-GB"/>
              </w:rPr>
              <w:t>Ազատվելու</w:t>
            </w:r>
          </w:p>
        </w:tc>
        <w:tc>
          <w:tcPr>
            <w:tcW w:w="3960" w:type="dxa"/>
          </w:tcPr>
          <w:p w:rsidR="009B59B2" w:rsidRPr="009B59B2" w:rsidRDefault="009B59B2" w:rsidP="009B59B2">
            <w:pPr>
              <w:spacing w:after="0" w:line="240" w:lineRule="auto"/>
              <w:jc w:val="center"/>
              <w:rPr>
                <w:b/>
                <w:bCs w:val="0"/>
                <w:lang w:val="en-GB"/>
              </w:rPr>
            </w:pPr>
          </w:p>
        </w:tc>
        <w:tc>
          <w:tcPr>
            <w:tcW w:w="2880" w:type="dxa"/>
            <w:tcBorders>
              <w:right w:val="single" w:sz="6" w:space="0" w:color="auto"/>
            </w:tcBorders>
          </w:tcPr>
          <w:p w:rsidR="009B59B2" w:rsidRPr="009B59B2" w:rsidRDefault="009B59B2" w:rsidP="009B59B2">
            <w:pPr>
              <w:spacing w:after="0" w:line="240" w:lineRule="auto"/>
              <w:jc w:val="center"/>
              <w:rPr>
                <w:bCs w:val="0"/>
                <w:lang w:val="en-GB"/>
              </w:rPr>
            </w:pPr>
          </w:p>
        </w:tc>
      </w:tr>
      <w:tr w:rsidR="009B59B2" w:rsidRPr="009B59B2" w:rsidTr="00447DFC">
        <w:tc>
          <w:tcPr>
            <w:tcW w:w="1458" w:type="dxa"/>
            <w:tcBorders>
              <w:left w:val="single" w:sz="6" w:space="0" w:color="auto"/>
            </w:tcBorders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1350" w:type="dxa"/>
            <w:tcBorders>
              <w:left w:val="single" w:sz="6" w:space="0" w:color="auto"/>
            </w:tcBorders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3960" w:type="dxa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2880" w:type="dxa"/>
            <w:tcBorders>
              <w:right w:val="single" w:sz="6" w:space="0" w:color="auto"/>
            </w:tcBorders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</w:tr>
      <w:tr w:rsidR="009B59B2" w:rsidRPr="009B59B2" w:rsidTr="00447DFC">
        <w:tc>
          <w:tcPr>
            <w:tcW w:w="1458" w:type="dxa"/>
            <w:tcBorders>
              <w:left w:val="single" w:sz="6" w:space="0" w:color="auto"/>
            </w:tcBorders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1350" w:type="dxa"/>
            <w:tcBorders>
              <w:left w:val="single" w:sz="6" w:space="0" w:color="auto"/>
            </w:tcBorders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3960" w:type="dxa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2880" w:type="dxa"/>
            <w:tcBorders>
              <w:right w:val="single" w:sz="6" w:space="0" w:color="auto"/>
            </w:tcBorders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</w:tr>
      <w:tr w:rsidR="009B59B2" w:rsidRPr="009B59B2" w:rsidTr="00447DFC">
        <w:tc>
          <w:tcPr>
            <w:tcW w:w="1458" w:type="dxa"/>
            <w:tcBorders>
              <w:left w:val="single" w:sz="6" w:space="0" w:color="auto"/>
            </w:tcBorders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1350" w:type="dxa"/>
            <w:tcBorders>
              <w:left w:val="single" w:sz="6" w:space="0" w:color="auto"/>
            </w:tcBorders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3960" w:type="dxa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2880" w:type="dxa"/>
            <w:tcBorders>
              <w:right w:val="single" w:sz="6" w:space="0" w:color="auto"/>
            </w:tcBorders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</w:tr>
      <w:tr w:rsidR="009B59B2" w:rsidRPr="009B59B2" w:rsidTr="00447DFC">
        <w:tc>
          <w:tcPr>
            <w:tcW w:w="1458" w:type="dxa"/>
            <w:tcBorders>
              <w:left w:val="single" w:sz="6" w:space="0" w:color="auto"/>
            </w:tcBorders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1350" w:type="dxa"/>
            <w:tcBorders>
              <w:left w:val="single" w:sz="6" w:space="0" w:color="auto"/>
            </w:tcBorders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3960" w:type="dxa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2880" w:type="dxa"/>
            <w:tcBorders>
              <w:right w:val="single" w:sz="6" w:space="0" w:color="auto"/>
            </w:tcBorders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</w:tr>
      <w:tr w:rsidR="009B59B2" w:rsidRPr="009B59B2" w:rsidTr="00447DFC">
        <w:tc>
          <w:tcPr>
            <w:tcW w:w="1458" w:type="dxa"/>
            <w:tcBorders>
              <w:left w:val="single" w:sz="6" w:space="0" w:color="auto"/>
            </w:tcBorders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1350" w:type="dxa"/>
            <w:tcBorders>
              <w:left w:val="single" w:sz="6" w:space="0" w:color="auto"/>
            </w:tcBorders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3960" w:type="dxa"/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  <w:tc>
          <w:tcPr>
            <w:tcW w:w="2880" w:type="dxa"/>
            <w:tcBorders>
              <w:right w:val="single" w:sz="6" w:space="0" w:color="auto"/>
            </w:tcBorders>
          </w:tcPr>
          <w:p w:rsidR="009B59B2" w:rsidRPr="009B59B2" w:rsidRDefault="009B59B2" w:rsidP="009B59B2">
            <w:pPr>
              <w:spacing w:after="0" w:line="240" w:lineRule="auto"/>
              <w:jc w:val="both"/>
              <w:rPr>
                <w:bCs w:val="0"/>
                <w:sz w:val="28"/>
                <w:lang w:val="en-GB"/>
              </w:rPr>
            </w:pPr>
          </w:p>
        </w:tc>
      </w:tr>
    </w:tbl>
    <w:p w:rsidR="009B59B2" w:rsidRPr="009B59B2" w:rsidRDefault="009B59B2" w:rsidP="009B59B2">
      <w:pPr>
        <w:spacing w:after="0" w:line="240" w:lineRule="auto"/>
        <w:jc w:val="center"/>
        <w:rPr>
          <w:b/>
          <w:bCs w:val="0"/>
          <w:sz w:val="24"/>
          <w:szCs w:val="24"/>
          <w:lang w:val="en-GB"/>
        </w:rPr>
      </w:pPr>
    </w:p>
    <w:p w:rsidR="009B59B2" w:rsidRPr="009B59B2" w:rsidRDefault="009B59B2" w:rsidP="009B59B2">
      <w:pPr>
        <w:spacing w:after="0" w:line="240" w:lineRule="auto"/>
        <w:jc w:val="center"/>
        <w:rPr>
          <w:b/>
          <w:bCs w:val="0"/>
          <w:sz w:val="24"/>
          <w:szCs w:val="24"/>
          <w:lang w:val="en-GB"/>
        </w:rPr>
      </w:pPr>
    </w:p>
    <w:p w:rsidR="009B59B2" w:rsidRPr="009B59B2" w:rsidRDefault="009B59B2" w:rsidP="009B59B2">
      <w:pPr>
        <w:spacing w:after="0" w:line="240" w:lineRule="auto"/>
        <w:jc w:val="right"/>
        <w:rPr>
          <w:bCs w:val="0"/>
          <w:sz w:val="24"/>
          <w:szCs w:val="24"/>
          <w:lang w:val="en-GB"/>
        </w:rPr>
      </w:pPr>
      <w:r w:rsidRPr="009B59B2">
        <w:rPr>
          <w:bCs w:val="0"/>
          <w:sz w:val="24"/>
          <w:szCs w:val="24"/>
          <w:lang w:val="en-GB"/>
        </w:rPr>
        <w:t>---------------------------------------</w:t>
      </w:r>
    </w:p>
    <w:p w:rsidR="009B59B2" w:rsidRPr="009B59B2" w:rsidRDefault="009B59B2" w:rsidP="009B59B2">
      <w:pPr>
        <w:spacing w:after="0" w:line="240" w:lineRule="auto"/>
        <w:jc w:val="center"/>
        <w:rPr>
          <w:bCs w:val="0"/>
          <w:sz w:val="18"/>
          <w:szCs w:val="18"/>
          <w:lang w:val="en-GB"/>
        </w:rPr>
      </w:pPr>
      <w:r w:rsidRPr="009B59B2">
        <w:rPr>
          <w:bCs w:val="0"/>
          <w:sz w:val="18"/>
          <w:szCs w:val="18"/>
          <w:lang w:val="en-GB"/>
        </w:rPr>
        <w:t xml:space="preserve">                                                                                                               (ստորագրություն)</w:t>
      </w:r>
    </w:p>
    <w:p w:rsidR="009B59B2" w:rsidRPr="009B59B2" w:rsidRDefault="009B59B2" w:rsidP="009B59B2">
      <w:pPr>
        <w:spacing w:after="0" w:line="240" w:lineRule="auto"/>
        <w:jc w:val="center"/>
        <w:rPr>
          <w:bCs w:val="0"/>
          <w:sz w:val="18"/>
          <w:szCs w:val="18"/>
          <w:lang w:val="en-GB"/>
        </w:rPr>
      </w:pPr>
    </w:p>
    <w:p w:rsidR="009B59B2" w:rsidRPr="009B59B2" w:rsidRDefault="009B59B2" w:rsidP="009B59B2">
      <w:pPr>
        <w:spacing w:after="0" w:line="240" w:lineRule="auto"/>
        <w:jc w:val="center"/>
        <w:rPr>
          <w:bCs w:val="0"/>
          <w:sz w:val="18"/>
          <w:szCs w:val="18"/>
          <w:lang w:val="en-GB"/>
        </w:rPr>
      </w:pPr>
    </w:p>
    <w:p w:rsidR="007903D1" w:rsidRDefault="009B59B2" w:rsidP="009B59B2">
      <w:pPr>
        <w:spacing w:after="0" w:line="360" w:lineRule="auto"/>
        <w:jc w:val="right"/>
      </w:pPr>
      <w:r w:rsidRPr="009B59B2">
        <w:rPr>
          <w:bCs w:val="0"/>
          <w:sz w:val="24"/>
          <w:lang w:val="en-GB"/>
        </w:rPr>
        <w:t xml:space="preserve">«--------»---------------------20 </w:t>
      </w:r>
      <w:r w:rsidRPr="009B59B2">
        <w:rPr>
          <w:rFonts w:cs="Sylfaen"/>
          <w:bCs w:val="0"/>
          <w:sz w:val="24"/>
          <w:lang w:val="en-GB"/>
        </w:rPr>
        <w:t>թ</w:t>
      </w:r>
      <w:r w:rsidRPr="009B59B2">
        <w:rPr>
          <w:bCs w:val="0"/>
          <w:sz w:val="24"/>
          <w:lang w:val="en-GB"/>
        </w:rPr>
        <w:t xml:space="preserve">. </w:t>
      </w:r>
    </w:p>
    <w:sectPr w:rsidR="007903D1" w:rsidSect="009B59B2">
      <w:headerReference w:type="default" r:id="rId7"/>
      <w:footerReference w:type="even" r:id="rId8"/>
      <w:footerReference w:type="default" r:id="rId9"/>
      <w:pgSz w:w="11907" w:h="16840" w:code="9"/>
      <w:pgMar w:top="120" w:right="1107" w:bottom="1530" w:left="1418" w:header="425" w:footer="567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3E3" w:rsidRDefault="005843E3" w:rsidP="009B59B2">
      <w:pPr>
        <w:spacing w:after="0" w:line="240" w:lineRule="auto"/>
      </w:pPr>
      <w:r>
        <w:separator/>
      </w:r>
    </w:p>
  </w:endnote>
  <w:endnote w:type="continuationSeparator" w:id="0">
    <w:p w:rsidR="005843E3" w:rsidRDefault="005843E3" w:rsidP="009B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tica Cyrillic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7A" w:rsidRDefault="001150CA" w:rsidP="00537A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0A7A" w:rsidRDefault="005843E3" w:rsidP="003469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7A" w:rsidRPr="00EC736A" w:rsidRDefault="009B59B2" w:rsidP="00EC736A">
    <w:pPr>
      <w:pStyle w:val="Footer"/>
      <w:tabs>
        <w:tab w:val="right" w:pos="9757"/>
      </w:tabs>
      <w:ind w:left="34" w:right="357" w:hanging="394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522AE00" wp14:editId="4E7A26FE">
          <wp:simplePos x="0" y="0"/>
          <wp:positionH relativeFrom="column">
            <wp:posOffset>-552450</wp:posOffset>
          </wp:positionH>
          <wp:positionV relativeFrom="paragraph">
            <wp:posOffset>-198120</wp:posOffset>
          </wp:positionV>
          <wp:extent cx="144145" cy="144145"/>
          <wp:effectExtent l="0" t="0" r="8255" b="825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" cy="14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50CA">
      <w:tab/>
    </w:r>
    <w:r w:rsidR="001150CA">
      <w:tab/>
    </w:r>
    <w:r w:rsidR="001150CA">
      <w:tab/>
    </w:r>
    <w:r w:rsidR="001150CA" w:rsidRPr="00EC736A">
      <w:rPr>
        <w:sz w:val="16"/>
        <w:szCs w:val="16"/>
      </w:rPr>
      <w:fldChar w:fldCharType="begin"/>
    </w:r>
    <w:r w:rsidR="001150CA" w:rsidRPr="00EC736A">
      <w:rPr>
        <w:sz w:val="16"/>
        <w:szCs w:val="16"/>
      </w:rPr>
      <w:instrText xml:space="preserve"> PAGE </w:instrText>
    </w:r>
    <w:r w:rsidR="001150CA" w:rsidRPr="00EC736A">
      <w:rPr>
        <w:sz w:val="16"/>
        <w:szCs w:val="16"/>
      </w:rPr>
      <w:fldChar w:fldCharType="separate"/>
    </w:r>
    <w:r w:rsidR="00330676">
      <w:rPr>
        <w:noProof/>
        <w:sz w:val="16"/>
        <w:szCs w:val="16"/>
      </w:rPr>
      <w:t>1</w:t>
    </w:r>
    <w:r w:rsidR="001150CA" w:rsidRPr="00EC736A">
      <w:rPr>
        <w:sz w:val="16"/>
        <w:szCs w:val="16"/>
      </w:rPr>
      <w:fldChar w:fldCharType="end"/>
    </w:r>
    <w:r w:rsidR="001150CA" w:rsidRPr="00EC736A">
      <w:rPr>
        <w:sz w:val="16"/>
        <w:szCs w:val="16"/>
      </w:rPr>
      <w:t xml:space="preserve"> / </w:t>
    </w:r>
    <w:r w:rsidR="001150CA" w:rsidRPr="00EC736A">
      <w:rPr>
        <w:sz w:val="16"/>
        <w:szCs w:val="16"/>
      </w:rPr>
      <w:fldChar w:fldCharType="begin"/>
    </w:r>
    <w:r w:rsidR="001150CA" w:rsidRPr="00EC736A">
      <w:rPr>
        <w:sz w:val="16"/>
        <w:szCs w:val="16"/>
      </w:rPr>
      <w:instrText xml:space="preserve"> NUMPAGES </w:instrText>
    </w:r>
    <w:r w:rsidR="001150CA" w:rsidRPr="00EC736A">
      <w:rPr>
        <w:sz w:val="16"/>
        <w:szCs w:val="16"/>
      </w:rPr>
      <w:fldChar w:fldCharType="separate"/>
    </w:r>
    <w:r w:rsidR="00330676">
      <w:rPr>
        <w:noProof/>
        <w:sz w:val="16"/>
        <w:szCs w:val="16"/>
      </w:rPr>
      <w:t>2</w:t>
    </w:r>
    <w:r w:rsidR="001150CA" w:rsidRPr="00EC736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3E3" w:rsidRDefault="005843E3" w:rsidP="009B59B2">
      <w:pPr>
        <w:spacing w:after="0" w:line="240" w:lineRule="auto"/>
      </w:pPr>
      <w:r>
        <w:separator/>
      </w:r>
    </w:p>
  </w:footnote>
  <w:footnote w:type="continuationSeparator" w:id="0">
    <w:p w:rsidR="005843E3" w:rsidRDefault="005843E3" w:rsidP="009B5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7A" w:rsidRDefault="009B59B2" w:rsidP="009B59B2">
    <w:pPr>
      <w:pStyle w:val="Header"/>
      <w:rPr>
        <w:b/>
        <w:color w:val="FFFFFF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4B2479DA" wp14:editId="51637A55">
              <wp:simplePos x="0" y="0"/>
              <wp:positionH relativeFrom="column">
                <wp:posOffset>-342901</wp:posOffset>
              </wp:positionH>
              <wp:positionV relativeFrom="paragraph">
                <wp:posOffset>142875</wp:posOffset>
              </wp:positionV>
              <wp:extent cx="0" cy="9719945"/>
              <wp:effectExtent l="19050" t="0" r="19050" b="14605"/>
              <wp:wrapSquare wrapText="bothSides"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71994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CC99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2AB7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-27pt;margin-top:11.25pt;width:0;height:765.3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" strokecolor="#c90" strokeweight="2.5pt">
              <v:shadow color="#868686"/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DEB33E" wp14:editId="668F4523">
              <wp:simplePos x="0" y="0"/>
              <wp:positionH relativeFrom="column">
                <wp:posOffset>-571500</wp:posOffset>
              </wp:positionH>
              <wp:positionV relativeFrom="paragraph">
                <wp:posOffset>-24765</wp:posOffset>
              </wp:positionV>
              <wp:extent cx="215900" cy="9782175"/>
              <wp:effectExtent l="0" t="0" r="0" b="9525"/>
              <wp:wrapSquare wrapText="bothSides"/>
              <wp:docPr id="7" name="Text Box 7" descr="Text Box: 6 V.Sargsyan Ave. Yerevan 0010, Armenia | Tel.(Fax): + 374 10  56  54  96 | E-mail: oaghasyan@cba.am |Եր?ան0010, ì. ê³ñ·ëÛ³Ý 6, Ñ»é. | + 374 10  56  54  96 | ¾É.÷áëïª oaghasyan@cba.am 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9782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A7A" w:rsidRPr="00AE39D2" w:rsidRDefault="001150CA" w:rsidP="00EA4D5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ՀՀ ԿԵՆՏՐՈՆԱԿԱՆ ԲԱՆԿ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      Անձնակազմի կառավարման վարչություն+ 374 10 </w:t>
                          </w:r>
                          <w:r w:rsidRPr="00AA518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Times Armenian"/>
                              <w:sz w:val="16"/>
                              <w:szCs w:val="16"/>
                              <w:lang w:val="nl-NL"/>
                            </w:rPr>
                            <w:t>59 26 3</w:t>
                          </w:r>
                          <w:r w:rsidR="009B59B2">
                            <w:rPr>
                              <w:rFonts w:cs="Times Armenian"/>
                              <w:sz w:val="16"/>
                              <w:szCs w:val="16"/>
                              <w:lang w:val="nl-NL"/>
                            </w:rPr>
                            <w:t>4</w:t>
                          </w:r>
                          <w:r>
                            <w:rPr>
                              <w:rFonts w:ascii="Times Armenian" w:hAnsi="Times Armenian" w:cs="Times Armenian"/>
                              <w:sz w:val="16"/>
                              <w:szCs w:val="16"/>
                              <w:lang w:val="nl-NL"/>
                            </w:rPr>
                            <w:t xml:space="preserve"> ,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26 0</w:t>
                          </w:r>
                          <w:r w:rsidR="009B59B2">
                            <w:rPr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hrm@cba.am</w:t>
                          </w:r>
                          <w:r w:rsidRPr="00AE39D2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vert270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EB33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Text Box: 6 V.Sargsyan Ave. Yerevan 0010, Armenia | Tel.(Fax): + 374 10  56  54  96 | E-mail: oaghasyan@cba.am |Եր?ան0010, ì. ê³ñ·ëÛ³Ý 6, Ñ»é. | + 374 10  56  54  96 | ¾É.÷áëïª oaghasyan@cba.am  " style="position:absolute;margin-left:-45pt;margin-top:-1.95pt;width:17pt;height:7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" filled="f" stroked="f">
              <v:textbox style="layout-flow:vertical;mso-layout-flow-alt:bottom-to-top" inset="1mm,1mm,1mm,1mm">
                <w:txbxContent>
                  <w:p w:rsidR="00DA0A7A" w:rsidRPr="00AE39D2" w:rsidRDefault="001150CA" w:rsidP="00EA4D5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ՀՀ ԿԵՆՏՐՈՆԱԿԱՆ ԲԱՆԿ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                                  Անձնակազմի կառավարման վարչություն+ 374 10 </w:t>
                    </w:r>
                    <w:r w:rsidRPr="00AA5187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Times Armenian"/>
                        <w:sz w:val="16"/>
                        <w:szCs w:val="16"/>
                        <w:lang w:val="nl-NL"/>
                      </w:rPr>
                      <w:t>59 26 3</w:t>
                    </w:r>
                    <w:r w:rsidR="009B59B2">
                      <w:rPr>
                        <w:rFonts w:cs="Times Armenian"/>
                        <w:sz w:val="16"/>
                        <w:szCs w:val="16"/>
                        <w:lang w:val="nl-NL"/>
                      </w:rPr>
                      <w:t>4</w:t>
                    </w:r>
                    <w:r>
                      <w:rPr>
                        <w:rFonts w:ascii="Times Armenian" w:hAnsi="Times Armenian" w:cs="Times Armenian"/>
                        <w:sz w:val="16"/>
                        <w:szCs w:val="16"/>
                        <w:lang w:val="nl-NL"/>
                      </w:rPr>
                      <w:t xml:space="preserve"> ,</w:t>
                    </w:r>
                    <w:r>
                      <w:rPr>
                        <w:sz w:val="16"/>
                        <w:szCs w:val="16"/>
                      </w:rPr>
                      <w:t xml:space="preserve"> 26 0</w:t>
                    </w:r>
                    <w:r w:rsidR="009B59B2">
                      <w:rPr>
                        <w:sz w:val="16"/>
                        <w:szCs w:val="16"/>
                      </w:rPr>
                      <w:t>0</w:t>
                    </w:r>
                    <w:r>
                      <w:rPr>
                        <w:sz w:val="16"/>
                        <w:szCs w:val="16"/>
                      </w:rPr>
                      <w:t xml:space="preserve">       hrm@cba.am</w:t>
                    </w:r>
                    <w:r w:rsidRPr="00AE39D2">
                      <w:rPr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150CA" w:rsidRPr="00346900">
      <w:rPr>
        <w:b/>
        <w:color w:val="FFFFFF"/>
        <w:sz w:val="16"/>
        <w:szCs w:val="16"/>
      </w:rPr>
      <w:t>ԽԱՏԱԿ</w:t>
    </w:r>
  </w:p>
  <w:p w:rsidR="00DA0A7A" w:rsidRDefault="005843E3" w:rsidP="00346900">
    <w:pPr>
      <w:pStyle w:val="arial12fett"/>
      <w:spacing w:before="0" w:beforeAutospacing="0" w:after="0" w:afterAutospacing="0"/>
      <w:ind w:left="709"/>
      <w:rPr>
        <w:rFonts w:ascii="GHEA Grapalat" w:hAnsi="GHEA Grapalat"/>
        <w:b/>
        <w:color w:val="FFFFFF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B2"/>
    <w:rsid w:val="001150CA"/>
    <w:rsid w:val="00240DF1"/>
    <w:rsid w:val="00330676"/>
    <w:rsid w:val="005843E3"/>
    <w:rsid w:val="007903D1"/>
    <w:rsid w:val="009B59B2"/>
    <w:rsid w:val="00A6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892E7E-7B89-41F0-AD61-6ACBBE04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="Times New Roman" w:hAnsi="GHEA Grapalat" w:cs="Times New Roman"/>
        <w:bCs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9B2"/>
  </w:style>
  <w:style w:type="paragraph" w:styleId="Footer">
    <w:name w:val="footer"/>
    <w:basedOn w:val="Normal"/>
    <w:link w:val="FooterChar"/>
    <w:uiPriority w:val="99"/>
    <w:unhideWhenUsed/>
    <w:rsid w:val="009B5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9B2"/>
  </w:style>
  <w:style w:type="paragraph" w:customStyle="1" w:styleId="arial12fett">
    <w:name w:val="arial12fett"/>
    <w:basedOn w:val="Normal"/>
    <w:rsid w:val="009B59B2"/>
    <w:pPr>
      <w:spacing w:before="100" w:beforeAutospacing="1" w:after="100" w:afterAutospacing="1" w:line="240" w:lineRule="auto"/>
    </w:pPr>
    <w:rPr>
      <w:rFonts w:ascii="Times New Roman" w:hAnsi="Times New Roman"/>
      <w:bCs w:val="0"/>
      <w:sz w:val="24"/>
      <w:szCs w:val="24"/>
    </w:rPr>
  </w:style>
  <w:style w:type="character" w:styleId="PageNumber">
    <w:name w:val="page number"/>
    <w:basedOn w:val="DefaultParagraphFont"/>
    <w:rsid w:val="009B59B2"/>
  </w:style>
  <w:style w:type="paragraph" w:styleId="BalloonText">
    <w:name w:val="Balloon Text"/>
    <w:basedOn w:val="Normal"/>
    <w:link w:val="BalloonTextChar"/>
    <w:uiPriority w:val="99"/>
    <w:semiHidden/>
    <w:unhideWhenUsed/>
    <w:rsid w:val="009B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6DE019AA00E498309528D7C7FDFAC" ma:contentTypeVersion="0" ma:contentTypeDescription="Create a new document." ma:contentTypeScope="" ma:versionID="fe54bb204c455cdce3c10641793931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FAA213-08AF-402D-955E-62182EE56B63}"/>
</file>

<file path=customXml/itemProps2.xml><?xml version="1.0" encoding="utf-8"?>
<ds:datastoreItem xmlns:ds="http://schemas.openxmlformats.org/officeDocument/2006/customXml" ds:itemID="{07D48591-7285-465C-AD16-7ECBE6264929}"/>
</file>

<file path=customXml/itemProps3.xml><?xml version="1.0" encoding="utf-8"?>
<ds:datastoreItem xmlns:ds="http://schemas.openxmlformats.org/officeDocument/2006/customXml" ds:itemID="{8A846141-D6D2-4C62-B722-6F60C62805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Balayan</dc:creator>
  <cp:lastModifiedBy>Լիանա Բալայան</cp:lastModifiedBy>
  <cp:revision>5</cp:revision>
  <dcterms:created xsi:type="dcterms:W3CDTF">2013-09-09T07:06:00Z</dcterms:created>
  <dcterms:modified xsi:type="dcterms:W3CDTF">2016-09-22T12:46:00Z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0x010100A296DE019AA00E498309528D7C7FDFAC</vt:lpwstr>
  </property>
</Properties>
</file>